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F" w:rsidRPr="00D537D9" w:rsidRDefault="00CF4FBF" w:rsidP="00CF4F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F4FBF" w:rsidRPr="00D537D9" w:rsidRDefault="00CF4FBF" w:rsidP="00CF4FBF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D537D9">
        <w:rPr>
          <w:rFonts w:ascii="Times New Roman" w:hAnsi="Times New Roman"/>
          <w:b/>
          <w:sz w:val="22"/>
          <w:szCs w:val="22"/>
          <w:lang w:val="ru-RU"/>
        </w:rPr>
        <w:t>РУССКАЯ НАЦИОНАЛЬНАЯ ЛИНГВОКУЛЬТУРОВЕДЧЕСКАЯ КАРТИНА МИРА В СОПОСТАВЛЕНИИ С ВЬЕТНАМСКОЙ</w:t>
      </w:r>
    </w:p>
    <w:p w:rsidR="00CF4FBF" w:rsidRPr="00D537D9" w:rsidRDefault="00CF4FBF" w:rsidP="00CF4FBF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D537D9">
        <w:rPr>
          <w:rFonts w:ascii="Times New Roman" w:hAnsi="Times New Roman"/>
          <w:b/>
          <w:sz w:val="22"/>
          <w:szCs w:val="22"/>
          <w:lang w:val="ru-RU"/>
        </w:rPr>
        <w:t>(На материале названий животных и растений)</w:t>
      </w:r>
    </w:p>
    <w:p w:rsidR="00CF4FBF" w:rsidRPr="00D537D9" w:rsidRDefault="00CF4FBF" w:rsidP="00CF4FBF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D537D9">
        <w:rPr>
          <w:rFonts w:ascii="Times New Roman" w:hAnsi="Times New Roman"/>
          <w:b/>
          <w:sz w:val="22"/>
          <w:szCs w:val="22"/>
          <w:lang w:val="vi-VN"/>
        </w:rPr>
        <w:t>BỨC TRANH NGÔN NGỮ VĂN HÓA</w:t>
      </w:r>
      <w:r w:rsidRPr="00B6482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</w:t>
      </w:r>
      <w:r w:rsidRPr="00B64827">
        <w:rPr>
          <w:rFonts w:ascii="Times New Roman" w:hAnsi="Times New Roman"/>
          <w:b/>
          <w:sz w:val="22"/>
          <w:szCs w:val="22"/>
          <w:lang w:val="ru-RU"/>
        </w:rPr>
        <w:t>Â</w:t>
      </w:r>
      <w:r>
        <w:rPr>
          <w:rFonts w:ascii="Times New Roman" w:hAnsi="Times New Roman"/>
          <w:b/>
          <w:sz w:val="22"/>
          <w:szCs w:val="22"/>
        </w:rPr>
        <w:t>N</w:t>
      </w:r>
      <w:r w:rsidRPr="00B6482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TỘC</w:t>
      </w:r>
      <w:r w:rsidRPr="00D537D9">
        <w:rPr>
          <w:rFonts w:ascii="Times New Roman" w:hAnsi="Times New Roman"/>
          <w:b/>
          <w:sz w:val="22"/>
          <w:szCs w:val="22"/>
          <w:lang w:val="vi-VN"/>
        </w:rPr>
        <w:t xml:space="preserve"> NGA VIỆT</w:t>
      </w:r>
    </w:p>
    <w:p w:rsidR="00CF4FBF" w:rsidRPr="00D537D9" w:rsidRDefault="00CF4FBF" w:rsidP="00CF4FBF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D537D9">
        <w:rPr>
          <w:rFonts w:ascii="Times New Roman" w:hAnsi="Times New Roman"/>
          <w:b/>
          <w:sz w:val="22"/>
          <w:szCs w:val="22"/>
          <w:lang w:val="vi-VN"/>
        </w:rPr>
        <w:t>(Dựa trên ngữ liệu tên gọi động vật và</w:t>
      </w:r>
      <w:r w:rsidRPr="00F43F45">
        <w:rPr>
          <w:rFonts w:ascii="Times New Roman" w:hAnsi="Times New Roman"/>
          <w:b/>
          <w:sz w:val="22"/>
          <w:szCs w:val="22"/>
          <w:lang w:val="vi-VN"/>
        </w:rPr>
        <w:t xml:space="preserve"> thực vật</w:t>
      </w:r>
      <w:r w:rsidRPr="00D537D9">
        <w:rPr>
          <w:rFonts w:ascii="Times New Roman" w:hAnsi="Times New Roman"/>
          <w:b/>
          <w:sz w:val="22"/>
          <w:szCs w:val="22"/>
          <w:lang w:val="vi-VN"/>
        </w:rPr>
        <w:t>)</w:t>
      </w:r>
    </w:p>
    <w:p w:rsidR="00CF4FBF" w:rsidRPr="00D537D9" w:rsidRDefault="00CF4FBF" w:rsidP="00CF4FBF">
      <w:pPr>
        <w:rPr>
          <w:rFonts w:ascii="Times New Roman" w:hAnsi="Times New Roman"/>
          <w:sz w:val="22"/>
          <w:szCs w:val="22"/>
          <w:lang w:val="vi-VN"/>
        </w:rPr>
      </w:pPr>
    </w:p>
    <w:p w:rsidR="00CF4FBF" w:rsidRDefault="00CF4FBF" w:rsidP="00CF4FBF">
      <w:pPr>
        <w:spacing w:line="360" w:lineRule="auto"/>
        <w:ind w:left="720" w:firstLine="720"/>
        <w:jc w:val="center"/>
        <w:rPr>
          <w:rFonts w:ascii="Times New Roman" w:hAnsi="Times New Roman"/>
          <w:sz w:val="22"/>
          <w:szCs w:val="22"/>
        </w:rPr>
      </w:pPr>
    </w:p>
    <w:p w:rsidR="00CF4FBF" w:rsidRPr="00CF4FBF" w:rsidRDefault="00CF4FBF" w:rsidP="00CF4FBF">
      <w:pPr>
        <w:spacing w:line="360" w:lineRule="auto"/>
        <w:ind w:left="720" w:firstLine="720"/>
        <w:jc w:val="center"/>
        <w:rPr>
          <w:rFonts w:ascii="Times New Roman" w:hAnsi="Times New Roman"/>
        </w:rPr>
      </w:pPr>
      <w:r w:rsidRPr="00CF4FBF">
        <w:rPr>
          <w:rFonts w:ascii="Times New Roman" w:hAnsi="Times New Roman"/>
        </w:rPr>
        <w:t>Nguyễn Thu Thủy</w:t>
      </w:r>
    </w:p>
    <w:p w:rsidR="00CF4FBF" w:rsidRPr="00EB63C0" w:rsidRDefault="00CF4FBF" w:rsidP="00CF4FBF">
      <w:pPr>
        <w:spacing w:line="360" w:lineRule="auto"/>
        <w:ind w:left="720" w:firstLine="720"/>
        <w:jc w:val="center"/>
        <w:rPr>
          <w:rFonts w:ascii="Times New Roman" w:hAnsi="Times New Roman"/>
          <w:bCs/>
          <w:lang w:val="ru-RU"/>
        </w:rPr>
      </w:pPr>
      <w:r w:rsidRPr="00F97A57">
        <w:rPr>
          <w:rFonts w:ascii="Times New Roman" w:hAnsi="Times New Roman"/>
          <w:bCs/>
          <w:lang w:val="ru-RU"/>
        </w:rPr>
        <w:t>Научный руководитель: К.ф.н. То Тхи Нган Ань</w:t>
      </w:r>
    </w:p>
    <w:p w:rsidR="00CF4FBF" w:rsidRPr="00F97A57" w:rsidRDefault="00CF4FBF" w:rsidP="00CF4FBF">
      <w:pPr>
        <w:spacing w:line="360" w:lineRule="auto"/>
        <w:ind w:left="4320"/>
        <w:jc w:val="center"/>
        <w:rPr>
          <w:rFonts w:ascii="Times New Roman" w:hAnsi="Times New Roman"/>
          <w:bCs/>
          <w:lang w:val="vi-VN"/>
        </w:rPr>
      </w:pPr>
      <w:r w:rsidRPr="00EB63C0">
        <w:rPr>
          <w:rFonts w:ascii="Times New Roman" w:hAnsi="Times New Roman"/>
          <w:bCs/>
          <w:lang w:val="vi-VN"/>
        </w:rPr>
        <w:t xml:space="preserve">TS. </w:t>
      </w:r>
      <w:r w:rsidRPr="00F97A57">
        <w:rPr>
          <w:rFonts w:ascii="Times New Roman" w:hAnsi="Times New Roman"/>
          <w:bCs/>
          <w:lang w:val="vi-VN"/>
        </w:rPr>
        <w:t>Tô Thị Ngân Anh</w:t>
      </w:r>
    </w:p>
    <w:p w:rsidR="00CF4FBF" w:rsidRDefault="00CF4FBF" w:rsidP="00CF4FBF">
      <w:pPr>
        <w:spacing w:line="360" w:lineRule="auto"/>
        <w:ind w:left="720" w:firstLine="720"/>
        <w:jc w:val="center"/>
        <w:rPr>
          <w:rFonts w:ascii="Times New Roman" w:hAnsi="Times New Roman"/>
        </w:rPr>
      </w:pPr>
    </w:p>
    <w:p w:rsidR="00CF4FBF" w:rsidRDefault="00CF4FBF" w:rsidP="00CF4FBF">
      <w:pPr>
        <w:spacing w:line="360" w:lineRule="auto"/>
        <w:ind w:left="720" w:firstLine="720"/>
        <w:jc w:val="center"/>
        <w:rPr>
          <w:rFonts w:ascii="Times New Roman" w:hAnsi="Times New Roman"/>
        </w:rPr>
      </w:pPr>
    </w:p>
    <w:p w:rsidR="00CF4FBF" w:rsidRPr="00014B80" w:rsidRDefault="00CF4FBF" w:rsidP="00CF4FBF">
      <w:pPr>
        <w:pStyle w:val="Heading1"/>
        <w:spacing w:line="360" w:lineRule="auto"/>
        <w:jc w:val="center"/>
        <w:rPr>
          <w:bCs w:val="0"/>
          <w:noProof/>
          <w:color w:val="auto"/>
          <w:sz w:val="32"/>
          <w:szCs w:val="32"/>
          <w:lang w:val="ru-RU"/>
        </w:rPr>
      </w:pPr>
      <w:bookmarkStart w:id="0" w:name="_Toc341611377"/>
      <w:bookmarkStart w:id="1" w:name="_Toc344024157"/>
      <w:r w:rsidRPr="00014B80">
        <w:rPr>
          <w:rFonts w:ascii="Times New Roman" w:hAnsi="Times New Roman"/>
          <w:color w:val="auto"/>
          <w:sz w:val="32"/>
          <w:szCs w:val="32"/>
          <w:lang w:val="vi-VN"/>
        </w:rPr>
        <w:t>ВВЕДЕНИЕ</w:t>
      </w:r>
      <w:bookmarkEnd w:id="0"/>
      <w:bookmarkEnd w:id="1"/>
    </w:p>
    <w:p w:rsidR="00CF4FBF" w:rsidRPr="00AD2D06" w:rsidRDefault="00CF4FBF" w:rsidP="00CF4FBF">
      <w:pPr>
        <w:pStyle w:val="Heading2"/>
        <w:spacing w:line="360" w:lineRule="auto"/>
        <w:rPr>
          <w:i/>
          <w:lang w:val="ru-RU"/>
        </w:rPr>
      </w:pPr>
      <w:bookmarkStart w:id="2" w:name="_Toc312824982"/>
      <w:bookmarkStart w:id="3" w:name="_Toc335856475"/>
      <w:bookmarkStart w:id="4" w:name="_Toc335857167"/>
      <w:bookmarkStart w:id="5" w:name="_Toc335857706"/>
      <w:bookmarkStart w:id="6" w:name="_Toc335857985"/>
      <w:bookmarkStart w:id="7" w:name="_Toc335864827"/>
      <w:bookmarkStart w:id="8" w:name="_Toc337462906"/>
      <w:bookmarkStart w:id="9" w:name="_Toc338393092"/>
      <w:bookmarkStart w:id="10" w:name="_Toc341611378"/>
      <w:bookmarkStart w:id="11" w:name="_Toc344024158"/>
      <w:r w:rsidRPr="00AD2D06">
        <w:rPr>
          <w:i/>
          <w:lang w:val="ru-RU"/>
        </w:rPr>
        <w:t>1</w:t>
      </w:r>
      <w:r w:rsidRPr="00CF4FBF">
        <w:rPr>
          <w:i/>
          <w:lang w:val="ru-RU"/>
        </w:rPr>
        <w:t xml:space="preserve">. Актуальность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D2D06">
        <w:rPr>
          <w:i/>
          <w:lang w:val="ru-RU"/>
        </w:rPr>
        <w:t>исследования</w:t>
      </w:r>
      <w:bookmarkEnd w:id="10"/>
      <w:bookmarkEnd w:id="11"/>
    </w:p>
    <w:p w:rsidR="00CF4FBF" w:rsidRPr="002C4D80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Природа и человек </w:t>
      </w:r>
      <w:r w:rsidRPr="00F4117A">
        <w:rPr>
          <w:rFonts w:ascii="Times New Roman" w:hAnsi="Times New Roman"/>
          <w:lang w:val="ru-RU"/>
        </w:rPr>
        <w:t xml:space="preserve">- </w:t>
      </w:r>
      <w:r w:rsidRPr="00602709">
        <w:rPr>
          <w:rFonts w:ascii="Times New Roman" w:hAnsi="Times New Roman"/>
          <w:lang w:val="ru-RU"/>
        </w:rPr>
        <w:t xml:space="preserve">это неразделимые понятия и каждый </w:t>
      </w:r>
      <w:r>
        <w:rPr>
          <w:rFonts w:ascii="Times New Roman" w:hAnsi="Times New Roman"/>
          <w:lang w:val="ru-RU"/>
        </w:rPr>
        <w:t>народ воспринимает природу по-</w:t>
      </w:r>
      <w:r w:rsidRPr="00602709">
        <w:rPr>
          <w:rFonts w:ascii="Times New Roman" w:hAnsi="Times New Roman"/>
          <w:lang w:val="ru-RU"/>
        </w:rPr>
        <w:t>своему. Это восприятие имеет не только общечеловеческие, но и национальные оттенки. Изучение кул</w:t>
      </w:r>
      <w:r>
        <w:rPr>
          <w:rFonts w:ascii="Times New Roman" w:hAnsi="Times New Roman"/>
          <w:lang w:val="ru-RU"/>
        </w:rPr>
        <w:t>ьтурных черт каждого народа помо</w:t>
      </w:r>
      <w:r w:rsidRPr="00602709">
        <w:rPr>
          <w:rFonts w:ascii="Times New Roman" w:hAnsi="Times New Roman"/>
          <w:lang w:val="ru-RU"/>
        </w:rPr>
        <w:t>гает людям лучше понять друг друга.</w:t>
      </w:r>
    </w:p>
    <w:p w:rsidR="00CF4FBF" w:rsidRPr="00D83ACC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lang w:val="ru-RU"/>
        </w:rPr>
      </w:pPr>
      <w:r w:rsidRPr="00602709">
        <w:rPr>
          <w:rFonts w:ascii="Times New Roman" w:hAnsi="Times New Roman"/>
          <w:lang w:val="ru-RU"/>
        </w:rPr>
        <w:t>Любой язык выражает культуру народа данного языка. Изучение иностранного язы</w:t>
      </w:r>
      <w:r>
        <w:rPr>
          <w:rFonts w:ascii="Times New Roman" w:hAnsi="Times New Roman"/>
          <w:lang w:val="ru-RU"/>
        </w:rPr>
        <w:t>ка означает ознакомление с новой</w:t>
      </w:r>
      <w:r w:rsidRPr="0060270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культурой</w:t>
      </w:r>
      <w:r w:rsidRPr="00A4250E">
        <w:rPr>
          <w:rFonts w:ascii="Times New Roman" w:hAnsi="Times New Roman"/>
          <w:lang w:val="ru-RU"/>
        </w:rPr>
        <w:t xml:space="preserve"> </w:t>
      </w:r>
      <w:r w:rsidRPr="00602709">
        <w:rPr>
          <w:rFonts w:ascii="Times New Roman" w:hAnsi="Times New Roman"/>
          <w:lang w:val="ru-RU"/>
        </w:rPr>
        <w:t>данного языка. Вследствие расхождения</w:t>
      </w:r>
      <w:r>
        <w:rPr>
          <w:rFonts w:ascii="Times New Roman" w:hAnsi="Times New Roman"/>
          <w:lang w:val="ru-RU"/>
        </w:rPr>
        <w:t xml:space="preserve"> двух культур</w:t>
      </w:r>
      <w:r w:rsidRPr="0060270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 изучаемом языке студент-</w:t>
      </w:r>
      <w:r w:rsidRPr="00602709">
        <w:rPr>
          <w:rFonts w:ascii="Times New Roman" w:hAnsi="Times New Roman"/>
          <w:lang w:val="ru-RU"/>
        </w:rPr>
        <w:t xml:space="preserve">иностранец </w:t>
      </w:r>
      <w:r>
        <w:rPr>
          <w:rFonts w:ascii="Times New Roman" w:hAnsi="Times New Roman"/>
          <w:lang w:val="ru-RU"/>
        </w:rPr>
        <w:t xml:space="preserve">встречается </w:t>
      </w:r>
      <w:r w:rsidRPr="00602709">
        <w:rPr>
          <w:rFonts w:ascii="Times New Roman" w:hAnsi="Times New Roman"/>
          <w:lang w:val="ru-RU"/>
        </w:rPr>
        <w:t>с определённым количе</w:t>
      </w:r>
      <w:r>
        <w:rPr>
          <w:rFonts w:ascii="Times New Roman" w:hAnsi="Times New Roman"/>
          <w:lang w:val="ru-RU"/>
        </w:rPr>
        <w:t xml:space="preserve">ством слов и выражений, не имеющих смысловых </w:t>
      </w:r>
      <w:r w:rsidRPr="00602709">
        <w:rPr>
          <w:rFonts w:ascii="Times New Roman" w:hAnsi="Times New Roman"/>
          <w:lang w:val="ru-RU"/>
        </w:rPr>
        <w:t xml:space="preserve">соответствий в родном языке. </w:t>
      </w:r>
      <w:r>
        <w:rPr>
          <w:rFonts w:ascii="Times New Roman" w:hAnsi="Times New Roman"/>
          <w:lang w:val="ru-RU"/>
        </w:rPr>
        <w:t>Значение русского слова часто осложняется ассоциациями, обусловленными национальной культуры. Владение культурными коннотациями слов является одним из критериев предпочтительного уровня владения языком и одним из условий межкультурной коммуникации.</w:t>
      </w:r>
    </w:p>
    <w:p w:rsidR="00CF4FBF" w:rsidRPr="002C4D80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 разных наций ассоциативные признаки в значении слов с названием животных и растений мотивированы совершенно разными свойствами реалий.</w:t>
      </w:r>
    </w:p>
    <w:p w:rsidR="00CF4FBF" w:rsidRPr="00602709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Своеобразие русской культуры, значительные её отличия от вьетнамской создают серьёзные трудности для вьетнамских студентов. В этом заключается актуальность нашего исследования.</w:t>
      </w:r>
    </w:p>
    <w:p w:rsidR="00CF4FBF" w:rsidRPr="00AD2D06" w:rsidRDefault="00CF4FBF" w:rsidP="00CF4FBF">
      <w:pPr>
        <w:pStyle w:val="Heading2"/>
        <w:spacing w:line="360" w:lineRule="auto"/>
        <w:rPr>
          <w:i/>
          <w:lang w:val="ru-RU"/>
        </w:rPr>
      </w:pPr>
      <w:bookmarkStart w:id="12" w:name="_Toc312824983"/>
      <w:bookmarkStart w:id="13" w:name="_Toc335856476"/>
      <w:bookmarkStart w:id="14" w:name="_Toc335857168"/>
      <w:bookmarkStart w:id="15" w:name="_Toc335857707"/>
      <w:bookmarkStart w:id="16" w:name="_Toc335857986"/>
      <w:bookmarkStart w:id="17" w:name="_Toc335864828"/>
      <w:bookmarkStart w:id="18" w:name="_Toc337462907"/>
      <w:bookmarkStart w:id="19" w:name="_Toc338393093"/>
      <w:bookmarkStart w:id="20" w:name="_Toc341611379"/>
      <w:bookmarkStart w:id="21" w:name="_Toc344024159"/>
      <w:r w:rsidRPr="00CF4FBF">
        <w:rPr>
          <w:i/>
          <w:lang w:val="ru-RU"/>
        </w:rPr>
        <w:t xml:space="preserve">2. </w:t>
      </w:r>
      <w:bookmarkStart w:id="22" w:name="_Toc312824984"/>
      <w:bookmarkStart w:id="23" w:name="_Toc335856477"/>
      <w:bookmarkStart w:id="24" w:name="_Toc335857169"/>
      <w:bookmarkStart w:id="25" w:name="_Toc335857708"/>
      <w:bookmarkStart w:id="26" w:name="_Toc335857987"/>
      <w:bookmarkStart w:id="27" w:name="_Toc335864829"/>
      <w:bookmarkEnd w:id="12"/>
      <w:bookmarkEnd w:id="13"/>
      <w:bookmarkEnd w:id="14"/>
      <w:bookmarkEnd w:id="15"/>
      <w:bookmarkEnd w:id="16"/>
      <w:bookmarkEnd w:id="17"/>
      <w:r w:rsidRPr="00AD2D06">
        <w:rPr>
          <w:i/>
          <w:lang w:val="ru-RU"/>
        </w:rPr>
        <w:t xml:space="preserve"> </w:t>
      </w:r>
      <w:r w:rsidRPr="00CF4FBF">
        <w:rPr>
          <w:i/>
          <w:lang w:val="ru-RU"/>
        </w:rPr>
        <w:t xml:space="preserve">Цель </w:t>
      </w:r>
      <w:r w:rsidRPr="00AD2D06">
        <w:rPr>
          <w:i/>
          <w:lang w:val="ru-RU"/>
        </w:rPr>
        <w:t xml:space="preserve">и задачи </w:t>
      </w:r>
      <w:r w:rsidRPr="00CF4FBF">
        <w:rPr>
          <w:i/>
          <w:lang w:val="ru-RU"/>
        </w:rPr>
        <w:t>исследования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AD2D06">
        <w:rPr>
          <w:i/>
          <w:lang w:val="ru-RU"/>
        </w:rPr>
        <w:t xml:space="preserve"> </w:t>
      </w:r>
    </w:p>
    <w:p w:rsidR="00CF4FBF" w:rsidRPr="006C4AD8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6C4AD8">
        <w:rPr>
          <w:rFonts w:ascii="Times New Roman" w:hAnsi="Times New Roman"/>
          <w:bCs/>
          <w:i/>
          <w:iCs/>
          <w:lang w:val="ru-RU"/>
        </w:rPr>
        <w:t>Целью</w:t>
      </w:r>
      <w:r w:rsidRPr="00602709">
        <w:rPr>
          <w:rFonts w:ascii="Times New Roman" w:hAnsi="Times New Roman"/>
          <w:bCs/>
          <w:iCs/>
          <w:lang w:val="ru-RU"/>
        </w:rPr>
        <w:t xml:space="preserve"> нашего исследования является изучение русской национальной</w:t>
      </w:r>
      <w:r>
        <w:rPr>
          <w:rFonts w:ascii="Times New Roman" w:hAnsi="Times New Roman"/>
          <w:bCs/>
          <w:iCs/>
          <w:lang w:val="ru-RU"/>
        </w:rPr>
        <w:t xml:space="preserve"> лингвокультуроведческой картины</w:t>
      </w:r>
      <w:r w:rsidRPr="00602709">
        <w:rPr>
          <w:rFonts w:ascii="Times New Roman" w:hAnsi="Times New Roman"/>
          <w:bCs/>
          <w:iCs/>
          <w:lang w:val="ru-RU"/>
        </w:rPr>
        <w:t xml:space="preserve"> мира в сопоставлении с в</w:t>
      </w:r>
      <w:r>
        <w:rPr>
          <w:rFonts w:ascii="Times New Roman" w:hAnsi="Times New Roman"/>
          <w:bCs/>
          <w:iCs/>
          <w:lang w:val="ru-RU"/>
        </w:rPr>
        <w:t>ьетнамской на материале названий</w:t>
      </w:r>
      <w:r w:rsidRPr="00602709">
        <w:rPr>
          <w:rFonts w:ascii="Times New Roman" w:hAnsi="Times New Roman"/>
          <w:bCs/>
          <w:iCs/>
          <w:lang w:val="ru-RU"/>
        </w:rPr>
        <w:t xml:space="preserve"> животных и растений. В соответствии с целью </w:t>
      </w:r>
      <w:r>
        <w:rPr>
          <w:rFonts w:ascii="Times New Roman" w:hAnsi="Times New Roman"/>
          <w:bCs/>
          <w:iCs/>
          <w:lang w:val="ru-RU"/>
        </w:rPr>
        <w:t>в исследовании</w:t>
      </w:r>
      <w:r w:rsidRPr="00602709">
        <w:rPr>
          <w:rFonts w:ascii="Times New Roman" w:hAnsi="Times New Roman"/>
          <w:bCs/>
          <w:iCs/>
          <w:lang w:val="ru-RU"/>
        </w:rPr>
        <w:t xml:space="preserve"> ставятся и решаются следующие конкретные </w:t>
      </w:r>
      <w:r w:rsidRPr="0038165C">
        <w:rPr>
          <w:rFonts w:ascii="Times New Roman" w:hAnsi="Times New Roman"/>
          <w:bCs/>
          <w:i/>
          <w:iCs/>
          <w:lang w:val="ru-RU"/>
        </w:rPr>
        <w:t>задачи</w:t>
      </w:r>
      <w:r w:rsidRPr="00602709">
        <w:rPr>
          <w:rFonts w:ascii="Times New Roman" w:hAnsi="Times New Roman"/>
          <w:bCs/>
          <w:iCs/>
          <w:lang w:val="ru-RU"/>
        </w:rPr>
        <w:t>:</w:t>
      </w:r>
    </w:p>
    <w:p w:rsidR="00CF4FBF" w:rsidRPr="006C4AD8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6C4AD8">
        <w:rPr>
          <w:rFonts w:ascii="Times New Roman" w:hAnsi="Times New Roman"/>
          <w:bCs/>
          <w:iCs/>
          <w:lang w:val="ru-RU"/>
        </w:rPr>
        <w:t xml:space="preserve">- </w:t>
      </w:r>
      <w:r w:rsidRPr="00BB79DE">
        <w:rPr>
          <w:rFonts w:ascii="Times New Roman" w:hAnsi="Times New Roman"/>
          <w:bCs/>
          <w:iCs/>
          <w:lang w:val="ru-RU"/>
        </w:rPr>
        <w:t>Проанализировать и систематизировать взгляды на картину мира и национальную лингвокультуроведческую картину мира.</w:t>
      </w:r>
    </w:p>
    <w:p w:rsidR="00CF4FBF" w:rsidRPr="006C4AD8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6C4AD8">
        <w:rPr>
          <w:rFonts w:ascii="Times New Roman" w:hAnsi="Times New Roman"/>
          <w:bCs/>
          <w:iCs/>
          <w:lang w:val="ru-RU"/>
        </w:rPr>
        <w:t xml:space="preserve">- </w:t>
      </w:r>
      <w:r w:rsidRPr="00BB79DE">
        <w:rPr>
          <w:rFonts w:ascii="Times New Roman" w:hAnsi="Times New Roman"/>
          <w:bCs/>
          <w:iCs/>
          <w:lang w:val="ru-RU"/>
        </w:rPr>
        <w:t>Рассмотреть национальную лингвокультуроведческую картину мира как общий фон диалог культур.</w:t>
      </w:r>
    </w:p>
    <w:p w:rsidR="00CF4FBF" w:rsidRPr="00BB79DE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6C4AD8">
        <w:rPr>
          <w:rFonts w:ascii="Times New Roman" w:hAnsi="Times New Roman"/>
          <w:bCs/>
          <w:iCs/>
          <w:lang w:val="ru-RU"/>
        </w:rPr>
        <w:t xml:space="preserve">- </w:t>
      </w:r>
      <w:r w:rsidRPr="00BB79DE">
        <w:rPr>
          <w:rFonts w:ascii="Times New Roman" w:hAnsi="Times New Roman"/>
          <w:bCs/>
          <w:iCs/>
          <w:lang w:val="ru-RU"/>
        </w:rPr>
        <w:t>Выявить и сопоставить различие в культурных коннотациях русской и вьетнамской линвокультурных общностей.</w:t>
      </w:r>
      <w:bookmarkStart w:id="28" w:name="_Toc337462908"/>
    </w:p>
    <w:p w:rsidR="00CF4FBF" w:rsidRPr="00AD2D06" w:rsidRDefault="00CF4FBF" w:rsidP="00CF4FBF">
      <w:pPr>
        <w:pStyle w:val="Heading2"/>
        <w:spacing w:line="360" w:lineRule="auto"/>
        <w:rPr>
          <w:i/>
          <w:lang w:val="ru-RU"/>
        </w:rPr>
      </w:pPr>
      <w:bookmarkStart w:id="29" w:name="_Toc338393094"/>
      <w:bookmarkStart w:id="30" w:name="_Toc341611380"/>
      <w:bookmarkStart w:id="31" w:name="_Toc344024160"/>
      <w:r w:rsidRPr="00AD2D06">
        <w:rPr>
          <w:bCs w:val="0"/>
          <w:i/>
          <w:iCs/>
          <w:lang w:val="ru-RU"/>
        </w:rPr>
        <w:t>3. Предмет исследования</w:t>
      </w:r>
      <w:bookmarkEnd w:id="28"/>
      <w:bookmarkEnd w:id="29"/>
      <w:bookmarkEnd w:id="30"/>
      <w:bookmarkEnd w:id="31"/>
      <w:r w:rsidRPr="00AD2D06">
        <w:rPr>
          <w:i/>
          <w:lang w:val="ru-RU"/>
        </w:rPr>
        <w:t xml:space="preserve"> </w:t>
      </w:r>
    </w:p>
    <w:p w:rsidR="00CF4FBF" w:rsidRPr="00602709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6C4AD8">
        <w:rPr>
          <w:rFonts w:ascii="Times New Roman" w:hAnsi="Times New Roman"/>
          <w:bCs/>
          <w:i/>
          <w:iCs/>
          <w:lang w:val="ru-RU"/>
        </w:rPr>
        <w:t>Предметом</w:t>
      </w:r>
      <w:r w:rsidRPr="00602709">
        <w:rPr>
          <w:rFonts w:ascii="Times New Roman" w:hAnsi="Times New Roman"/>
          <w:bCs/>
          <w:iCs/>
          <w:lang w:val="ru-RU"/>
        </w:rPr>
        <w:t xml:space="preserve"> нашего исследования являются </w:t>
      </w:r>
      <w:r>
        <w:rPr>
          <w:rFonts w:ascii="Times New Roman" w:hAnsi="Times New Roman"/>
          <w:bCs/>
          <w:iCs/>
          <w:lang w:val="ru-RU"/>
        </w:rPr>
        <w:t xml:space="preserve">слова с названием некоторых типичных животных и растений, фразеологизмы, включающие названия этих типичных  животных и растений в русском и вьетнамском языках. </w:t>
      </w:r>
    </w:p>
    <w:p w:rsidR="00CF4FBF" w:rsidRPr="00AD2D06" w:rsidRDefault="00CF4FBF" w:rsidP="00CF4FBF">
      <w:pPr>
        <w:pStyle w:val="Heading2"/>
        <w:spacing w:line="360" w:lineRule="auto"/>
        <w:rPr>
          <w:i/>
          <w:lang w:val="ru-RU"/>
        </w:rPr>
      </w:pPr>
      <w:bookmarkStart w:id="32" w:name="_Toc337462909"/>
      <w:bookmarkStart w:id="33" w:name="_Toc338393095"/>
      <w:bookmarkStart w:id="34" w:name="_Toc341611381"/>
      <w:bookmarkStart w:id="35" w:name="_Toc344024161"/>
      <w:r w:rsidRPr="00AD2D06">
        <w:rPr>
          <w:i/>
          <w:lang w:val="ru-RU"/>
        </w:rPr>
        <w:t xml:space="preserve">4.  </w:t>
      </w:r>
      <w:r w:rsidRPr="00CF4FBF">
        <w:rPr>
          <w:i/>
          <w:lang w:val="ru-RU"/>
        </w:rPr>
        <w:t>Метод</w:t>
      </w:r>
      <w:r w:rsidRPr="00AD2D06">
        <w:rPr>
          <w:i/>
          <w:lang w:val="ru-RU"/>
        </w:rPr>
        <w:t xml:space="preserve">ы </w:t>
      </w:r>
      <w:r w:rsidRPr="00CF4FBF">
        <w:rPr>
          <w:i/>
          <w:lang w:val="ru-RU"/>
        </w:rPr>
        <w:t>исследования</w:t>
      </w:r>
      <w:bookmarkEnd w:id="32"/>
      <w:bookmarkEnd w:id="33"/>
      <w:bookmarkEnd w:id="34"/>
      <w:bookmarkEnd w:id="35"/>
      <w:r w:rsidRPr="00AD2D06">
        <w:rPr>
          <w:i/>
          <w:lang w:val="ru-RU"/>
        </w:rPr>
        <w:t xml:space="preserve"> </w:t>
      </w:r>
    </w:p>
    <w:p w:rsidR="00CF4FBF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602709">
        <w:rPr>
          <w:rFonts w:ascii="Times New Roman" w:hAnsi="Times New Roman"/>
          <w:bCs/>
          <w:iCs/>
          <w:lang w:val="ru-RU"/>
        </w:rPr>
        <w:t xml:space="preserve">Для решения поставленных при работе над диссертацией задач нами использовались следующие </w:t>
      </w:r>
      <w:r w:rsidRPr="0038165C">
        <w:rPr>
          <w:rFonts w:ascii="Times New Roman" w:hAnsi="Times New Roman"/>
          <w:bCs/>
          <w:i/>
          <w:iCs/>
          <w:lang w:val="ru-RU"/>
        </w:rPr>
        <w:t>методы</w:t>
      </w:r>
      <w:r w:rsidRPr="00602709">
        <w:rPr>
          <w:rFonts w:ascii="Times New Roman" w:hAnsi="Times New Roman"/>
          <w:bCs/>
          <w:iCs/>
          <w:lang w:val="ru-RU"/>
        </w:rPr>
        <w:t>:</w:t>
      </w:r>
    </w:p>
    <w:p w:rsidR="00CF4FBF" w:rsidRPr="0038165C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>- Описательный метод</w:t>
      </w:r>
      <w:r w:rsidRPr="0038165C">
        <w:rPr>
          <w:rFonts w:ascii="Times New Roman" w:hAnsi="Times New Roman"/>
          <w:bCs/>
          <w:iCs/>
          <w:lang w:val="ru-RU"/>
        </w:rPr>
        <w:t>;</w:t>
      </w:r>
    </w:p>
    <w:p w:rsidR="00CF4FBF" w:rsidRPr="0038165C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6C4AD8">
        <w:rPr>
          <w:rFonts w:ascii="Times New Roman" w:hAnsi="Times New Roman"/>
          <w:bCs/>
          <w:iCs/>
          <w:lang w:val="ru-RU"/>
        </w:rPr>
        <w:t xml:space="preserve">- </w:t>
      </w:r>
      <w:r>
        <w:rPr>
          <w:rFonts w:ascii="Times New Roman" w:hAnsi="Times New Roman"/>
          <w:bCs/>
          <w:iCs/>
          <w:lang w:val="ru-RU"/>
        </w:rPr>
        <w:t>Аналитич</w:t>
      </w:r>
      <w:r w:rsidRPr="006240F3">
        <w:rPr>
          <w:rFonts w:ascii="Times New Roman" w:hAnsi="Times New Roman"/>
          <w:bCs/>
          <w:iCs/>
          <w:lang w:val="ru-RU"/>
        </w:rPr>
        <w:t>еский метод;</w:t>
      </w:r>
    </w:p>
    <w:p w:rsidR="00CF4FBF" w:rsidRPr="006C4AD8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38165C">
        <w:rPr>
          <w:rFonts w:ascii="Times New Roman" w:hAnsi="Times New Roman"/>
          <w:bCs/>
          <w:iCs/>
          <w:lang w:val="ru-RU"/>
        </w:rPr>
        <w:t xml:space="preserve">- </w:t>
      </w:r>
      <w:r w:rsidRPr="006240F3">
        <w:rPr>
          <w:rFonts w:ascii="Times New Roman" w:hAnsi="Times New Roman"/>
          <w:bCs/>
          <w:iCs/>
          <w:lang w:val="ru-RU"/>
        </w:rPr>
        <w:t>Сопоставительный метод;</w:t>
      </w:r>
    </w:p>
    <w:p w:rsidR="00CF4FBF" w:rsidRPr="006240F3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  <w:bookmarkStart w:id="36" w:name="_Toc337462910"/>
      <w:r w:rsidRPr="006C4AD8">
        <w:rPr>
          <w:rFonts w:ascii="Times New Roman" w:hAnsi="Times New Roman"/>
          <w:bCs/>
          <w:iCs/>
          <w:lang w:val="ru-RU"/>
        </w:rPr>
        <w:t xml:space="preserve">- </w:t>
      </w:r>
      <w:r w:rsidRPr="006240F3">
        <w:rPr>
          <w:rFonts w:ascii="Times New Roman" w:hAnsi="Times New Roman"/>
          <w:bCs/>
          <w:iCs/>
          <w:lang w:val="ru-RU"/>
        </w:rPr>
        <w:t>Метод обобщения и си</w:t>
      </w:r>
      <w:r>
        <w:rPr>
          <w:rFonts w:ascii="Times New Roman" w:hAnsi="Times New Roman"/>
          <w:bCs/>
          <w:iCs/>
          <w:lang w:val="ru-RU"/>
        </w:rPr>
        <w:t>с</w:t>
      </w:r>
      <w:r w:rsidRPr="006240F3">
        <w:rPr>
          <w:rFonts w:ascii="Times New Roman" w:hAnsi="Times New Roman"/>
          <w:bCs/>
          <w:iCs/>
          <w:lang w:val="ru-RU"/>
        </w:rPr>
        <w:t>тематизации</w:t>
      </w:r>
      <w:bookmarkStart w:id="37" w:name="_Toc312824986"/>
      <w:bookmarkStart w:id="38" w:name="_Toc335856479"/>
      <w:bookmarkStart w:id="39" w:name="_Toc335857171"/>
      <w:bookmarkStart w:id="40" w:name="_Toc335857710"/>
      <w:bookmarkStart w:id="41" w:name="_Toc335857989"/>
      <w:bookmarkStart w:id="42" w:name="_Toc335864831"/>
      <w:bookmarkStart w:id="43" w:name="_Toc337462911"/>
      <w:bookmarkEnd w:id="36"/>
      <w:r w:rsidRPr="006240F3">
        <w:rPr>
          <w:rFonts w:ascii="Times New Roman" w:hAnsi="Times New Roman"/>
          <w:bCs/>
          <w:iCs/>
          <w:lang w:val="ru-RU"/>
        </w:rPr>
        <w:t>.</w:t>
      </w:r>
    </w:p>
    <w:p w:rsidR="00CF4FBF" w:rsidRPr="00AD2D06" w:rsidRDefault="00CF4FBF" w:rsidP="00CF4FBF">
      <w:pPr>
        <w:pStyle w:val="Heading2"/>
        <w:spacing w:line="360" w:lineRule="auto"/>
        <w:rPr>
          <w:i/>
          <w:lang w:val="ru-RU"/>
        </w:rPr>
      </w:pPr>
      <w:bookmarkStart w:id="44" w:name="_Toc338393096"/>
      <w:bookmarkStart w:id="45" w:name="_Toc341611382"/>
      <w:bookmarkStart w:id="46" w:name="_Toc344024162"/>
      <w:r w:rsidRPr="00AD2D06">
        <w:rPr>
          <w:bCs w:val="0"/>
          <w:i/>
          <w:iCs/>
          <w:lang w:val="ru-RU"/>
        </w:rPr>
        <w:t>5. Теоретическая значимость и практическая ценность исследования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AD2D06">
        <w:rPr>
          <w:bCs w:val="0"/>
          <w:i/>
          <w:iCs/>
          <w:lang w:val="ru-RU"/>
        </w:rPr>
        <w:t xml:space="preserve"> </w:t>
      </w:r>
    </w:p>
    <w:p w:rsidR="00CF4FBF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lang w:val="ru-RU"/>
        </w:rPr>
      </w:pPr>
      <w:r w:rsidRPr="00A4250E">
        <w:rPr>
          <w:rFonts w:ascii="Times New Roman" w:hAnsi="Times New Roman"/>
          <w:i/>
          <w:lang w:val="ru-RU"/>
        </w:rPr>
        <w:t>Теоретическая значимость</w:t>
      </w:r>
      <w:r>
        <w:rPr>
          <w:rFonts w:ascii="Times New Roman" w:hAnsi="Times New Roman"/>
          <w:lang w:val="ru-RU"/>
        </w:rPr>
        <w:t xml:space="preserve"> настоящей работы заключается в анализе и систематизации представления о картине мира, о национальной </w:t>
      </w:r>
      <w:r>
        <w:rPr>
          <w:rFonts w:ascii="Times New Roman" w:hAnsi="Times New Roman"/>
          <w:lang w:val="ru-RU"/>
        </w:rPr>
        <w:lastRenderedPageBreak/>
        <w:t>лингвокультуроведческой картине мира</w:t>
      </w:r>
      <w:r w:rsidRPr="006C4A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 сопоставлении различий в культурных коннотациях русской и вьетнамской лингвокультурных общностей.</w:t>
      </w:r>
    </w:p>
    <w:p w:rsidR="00CF4FBF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A4250E">
        <w:rPr>
          <w:rFonts w:ascii="Times New Roman" w:hAnsi="Times New Roman"/>
          <w:bCs/>
          <w:i/>
          <w:iCs/>
          <w:lang w:val="ru-RU"/>
        </w:rPr>
        <w:t>Практическая ценность</w:t>
      </w:r>
      <w:r w:rsidRPr="00602709">
        <w:rPr>
          <w:rFonts w:ascii="Times New Roman" w:hAnsi="Times New Roman"/>
          <w:bCs/>
          <w:iCs/>
          <w:lang w:val="ru-RU"/>
        </w:rPr>
        <w:t xml:space="preserve"> исследования обусловлена тем, что получе</w:t>
      </w:r>
      <w:r>
        <w:rPr>
          <w:rFonts w:ascii="Times New Roman" w:hAnsi="Times New Roman"/>
          <w:bCs/>
          <w:iCs/>
          <w:lang w:val="ru-RU"/>
        </w:rPr>
        <w:t>н</w:t>
      </w:r>
      <w:r w:rsidRPr="00602709">
        <w:rPr>
          <w:rFonts w:ascii="Times New Roman" w:hAnsi="Times New Roman"/>
          <w:bCs/>
          <w:iCs/>
          <w:lang w:val="ru-RU"/>
        </w:rPr>
        <w:t>ные результаты м</w:t>
      </w:r>
      <w:r>
        <w:rPr>
          <w:rFonts w:ascii="Times New Roman" w:hAnsi="Times New Roman"/>
          <w:bCs/>
          <w:iCs/>
          <w:lang w:val="ru-RU"/>
        </w:rPr>
        <w:t>огут быть использованы в курсах</w:t>
      </w:r>
      <w:r w:rsidRPr="00602709">
        <w:rPr>
          <w:rFonts w:ascii="Times New Roman" w:hAnsi="Times New Roman"/>
          <w:bCs/>
          <w:iCs/>
          <w:lang w:val="ru-RU"/>
        </w:rPr>
        <w:t xml:space="preserve"> по страноведению. Такой ма</w:t>
      </w:r>
      <w:r>
        <w:rPr>
          <w:rFonts w:ascii="Times New Roman" w:hAnsi="Times New Roman"/>
          <w:bCs/>
          <w:iCs/>
          <w:lang w:val="ru-RU"/>
        </w:rPr>
        <w:t>териал также будет полезен для в</w:t>
      </w:r>
      <w:r w:rsidRPr="00602709">
        <w:rPr>
          <w:rFonts w:ascii="Times New Roman" w:hAnsi="Times New Roman"/>
          <w:bCs/>
          <w:iCs/>
          <w:lang w:val="ru-RU"/>
        </w:rPr>
        <w:t>ьетнамцев, изучающих русский язык с целью более глубокого</w:t>
      </w:r>
      <w:r>
        <w:rPr>
          <w:rFonts w:ascii="Times New Roman" w:hAnsi="Times New Roman"/>
          <w:bCs/>
          <w:iCs/>
          <w:lang w:val="ru-RU"/>
        </w:rPr>
        <w:t xml:space="preserve"> </w:t>
      </w:r>
      <w:r w:rsidRPr="00602709">
        <w:rPr>
          <w:rFonts w:ascii="Times New Roman" w:hAnsi="Times New Roman"/>
          <w:bCs/>
          <w:iCs/>
          <w:lang w:val="ru-RU"/>
        </w:rPr>
        <w:t>овладения им и постижения культуры обоих народов.</w:t>
      </w:r>
    </w:p>
    <w:p w:rsidR="00CF4FBF" w:rsidRPr="00AD2D06" w:rsidRDefault="00CF4FBF" w:rsidP="00CF4FBF">
      <w:pPr>
        <w:pStyle w:val="Heading2"/>
        <w:spacing w:line="360" w:lineRule="auto"/>
        <w:rPr>
          <w:bCs w:val="0"/>
          <w:i/>
          <w:iCs/>
          <w:lang w:val="ru-RU"/>
        </w:rPr>
      </w:pPr>
      <w:bookmarkStart w:id="47" w:name="_Toc341611383"/>
      <w:bookmarkStart w:id="48" w:name="_Toc344024163"/>
      <w:r w:rsidRPr="00AD2D06">
        <w:rPr>
          <w:bCs w:val="0"/>
          <w:i/>
          <w:iCs/>
          <w:lang w:val="ru-RU"/>
        </w:rPr>
        <w:t xml:space="preserve">6. </w:t>
      </w:r>
      <w:r w:rsidRPr="00AD2D06">
        <w:rPr>
          <w:bCs w:val="0"/>
          <w:i/>
          <w:iCs/>
        </w:rPr>
        <w:t>H</w:t>
      </w:r>
      <w:r w:rsidRPr="00AD2D06">
        <w:rPr>
          <w:bCs w:val="0"/>
          <w:i/>
          <w:iCs/>
          <w:lang w:val="ru-RU"/>
        </w:rPr>
        <w:t>аучная новизна исследования</w:t>
      </w:r>
      <w:bookmarkEnd w:id="47"/>
      <w:bookmarkEnd w:id="48"/>
    </w:p>
    <w:p w:rsidR="00CF4FBF" w:rsidRPr="00602709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554235">
        <w:rPr>
          <w:rFonts w:ascii="Times New Roman" w:hAnsi="Times New Roman"/>
          <w:i/>
          <w:lang w:val="ru-RU"/>
        </w:rPr>
        <w:t>Научная новизна</w:t>
      </w:r>
      <w:r w:rsidRPr="00C66C0F">
        <w:rPr>
          <w:rFonts w:ascii="Times New Roman" w:hAnsi="Times New Roman"/>
          <w:b/>
          <w:lang w:val="ru-RU"/>
        </w:rPr>
        <w:t xml:space="preserve"> </w:t>
      </w:r>
      <w:r w:rsidRPr="00C66C0F">
        <w:rPr>
          <w:rFonts w:ascii="Times New Roman" w:hAnsi="Times New Roman"/>
          <w:lang w:val="ru-RU"/>
        </w:rPr>
        <w:t xml:space="preserve">данной работы заключается в том, что в ней рассмотрена </w:t>
      </w:r>
      <w:r>
        <w:rPr>
          <w:rFonts w:ascii="Times New Roman" w:hAnsi="Times New Roman"/>
          <w:lang w:val="ru-RU"/>
        </w:rPr>
        <w:t xml:space="preserve"> </w:t>
      </w:r>
      <w:r w:rsidRPr="00C66C0F">
        <w:rPr>
          <w:rFonts w:ascii="Times New Roman" w:hAnsi="Times New Roman"/>
          <w:lang w:val="ru-RU"/>
        </w:rPr>
        <w:t xml:space="preserve">национальная  лингвокультуроведческая  картина  мира как общий фон диалог культур  и </w:t>
      </w:r>
      <w:r w:rsidRPr="00C66C0F">
        <w:rPr>
          <w:rFonts w:ascii="Times New Roman" w:hAnsi="Times New Roman"/>
          <w:bCs/>
          <w:iCs/>
          <w:lang w:val="ru-RU" w:eastAsia="ru-RU"/>
        </w:rPr>
        <w:t>сопоставлены различия в культурных коннотациях русской и вьетнамской линвокультурных общностей  на материале</w:t>
      </w:r>
      <w:r>
        <w:rPr>
          <w:rFonts w:ascii="Times New Roman" w:hAnsi="Times New Roman"/>
          <w:bCs/>
          <w:iCs/>
          <w:lang w:val="ru-RU" w:eastAsia="ru-RU"/>
        </w:rPr>
        <w:t xml:space="preserve"> названий </w:t>
      </w:r>
      <w:r w:rsidRPr="00C66C0F">
        <w:rPr>
          <w:rFonts w:ascii="Times New Roman" w:hAnsi="Times New Roman"/>
          <w:bCs/>
          <w:iCs/>
          <w:lang w:val="ru-RU" w:eastAsia="ru-RU"/>
        </w:rPr>
        <w:t xml:space="preserve"> животных и растений.</w:t>
      </w:r>
    </w:p>
    <w:p w:rsidR="00CF4FBF" w:rsidRPr="00AD2D06" w:rsidRDefault="00CF4FBF" w:rsidP="00CF4FBF">
      <w:pPr>
        <w:pStyle w:val="Heading2"/>
        <w:spacing w:line="360" w:lineRule="auto"/>
        <w:rPr>
          <w:i/>
          <w:lang w:val="ru-RU"/>
        </w:rPr>
      </w:pPr>
      <w:bookmarkStart w:id="49" w:name="_Toc338393097"/>
      <w:bookmarkStart w:id="50" w:name="_Toc341611384"/>
      <w:bookmarkStart w:id="51" w:name="_Toc344024164"/>
      <w:r w:rsidRPr="00AD2D06">
        <w:rPr>
          <w:i/>
          <w:lang w:val="ru-RU"/>
        </w:rPr>
        <w:t>7. Структура работы</w:t>
      </w:r>
      <w:bookmarkEnd w:id="49"/>
      <w:bookmarkEnd w:id="50"/>
      <w:bookmarkEnd w:id="51"/>
    </w:p>
    <w:p w:rsidR="00CF4FBF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602709">
        <w:rPr>
          <w:rFonts w:ascii="Times New Roman" w:hAnsi="Times New Roman"/>
          <w:bCs/>
          <w:iCs/>
          <w:lang w:val="ru-RU"/>
        </w:rPr>
        <w:t>Данная работа состоит из введения, двух глав, заключения и списка использованной литературы</w:t>
      </w:r>
      <w:r>
        <w:rPr>
          <w:rFonts w:ascii="Times New Roman" w:hAnsi="Times New Roman"/>
          <w:bCs/>
          <w:iCs/>
          <w:lang w:val="ru-RU"/>
        </w:rPr>
        <w:t>.</w:t>
      </w:r>
    </w:p>
    <w:p w:rsidR="00CF4FBF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</w:p>
    <w:p w:rsidR="00CF4FBF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</w:p>
    <w:p w:rsidR="00CF4FBF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</w:p>
    <w:p w:rsidR="00CF4FBF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</w:p>
    <w:p w:rsidR="00CF4FBF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</w:p>
    <w:p w:rsidR="00CF4FBF" w:rsidRDefault="00CF4FBF" w:rsidP="00CF4FBF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bCs/>
          <w:iCs/>
          <w:lang w:val="ru-RU"/>
        </w:rPr>
      </w:pPr>
    </w:p>
    <w:p w:rsidR="00CF4FBF" w:rsidRPr="00CF4FBF" w:rsidRDefault="00CF4FBF" w:rsidP="00CF4FBF">
      <w:pPr>
        <w:spacing w:line="360" w:lineRule="auto"/>
        <w:ind w:left="720" w:firstLine="720"/>
        <w:jc w:val="center"/>
        <w:rPr>
          <w:rFonts w:ascii="Times New Roman" w:hAnsi="Times New Roman"/>
          <w:lang w:val="ru-RU"/>
        </w:rPr>
      </w:pPr>
    </w:p>
    <w:p w:rsidR="00CF4FBF" w:rsidRPr="006F1EFC" w:rsidRDefault="00CF4FBF" w:rsidP="00CF4FBF">
      <w:pPr>
        <w:pStyle w:val="TOCHeading"/>
        <w:spacing w:before="120" w:after="120" w:line="360" w:lineRule="auto"/>
        <w:contextualSpacing/>
        <w:jc w:val="center"/>
        <w:rPr>
          <w:color w:val="auto"/>
          <w:sz w:val="32"/>
          <w:szCs w:val="32"/>
          <w:lang w:val="ru-RU"/>
        </w:rPr>
      </w:pPr>
      <w:r w:rsidRPr="006F1EFC">
        <w:rPr>
          <w:color w:val="auto"/>
          <w:sz w:val="32"/>
          <w:szCs w:val="32"/>
          <w:lang w:val="ru-RU"/>
        </w:rPr>
        <w:t>ОГЛАВЛЕНИЕ</w:t>
      </w:r>
    </w:p>
    <w:p w:rsidR="00CF4FBF" w:rsidRPr="00680A08" w:rsidRDefault="00CF4FBF" w:rsidP="00CF4FBF">
      <w:pPr>
        <w:spacing w:before="120" w:after="120" w:line="360" w:lineRule="auto"/>
        <w:jc w:val="both"/>
        <w:rPr>
          <w:rFonts w:ascii="Times New Roman" w:hAnsi="Times New Roman"/>
          <w:lang w:val="ru-RU"/>
        </w:rPr>
      </w:pPr>
    </w:p>
    <w:p w:rsidR="00CF4FBF" w:rsidRPr="0095202F" w:rsidRDefault="00CF4FBF" w:rsidP="00CF4FBF">
      <w:pPr>
        <w:pStyle w:val="TOC1"/>
        <w:rPr>
          <w:rFonts w:eastAsia="Times New Roman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44024157" w:history="1">
        <w:r w:rsidRPr="0095202F">
          <w:rPr>
            <w:rStyle w:val="Hyperlink"/>
            <w:sz w:val="32"/>
            <w:lang w:val="vi-VN"/>
          </w:rPr>
          <w:t>ВВЕДЕНИЕ</w:t>
        </w:r>
        <w:r w:rsidRPr="0095202F">
          <w:rPr>
            <w:webHidden/>
          </w:rPr>
          <w:tab/>
        </w:r>
        <w:r w:rsidRPr="0095202F">
          <w:rPr>
            <w:webHidden/>
          </w:rPr>
          <w:fldChar w:fldCharType="begin"/>
        </w:r>
        <w:r w:rsidRPr="0095202F">
          <w:rPr>
            <w:webHidden/>
          </w:rPr>
          <w:instrText xml:space="preserve"> PAGEREF _Toc344024157 \h </w:instrText>
        </w:r>
        <w:r w:rsidRPr="0095202F">
          <w:rPr>
            <w:webHidden/>
          </w:rPr>
        </w:r>
        <w:r w:rsidRPr="0095202F">
          <w:rPr>
            <w:webHidden/>
          </w:rPr>
          <w:fldChar w:fldCharType="separate"/>
        </w:r>
        <w:r w:rsidRPr="0095202F">
          <w:rPr>
            <w:webHidden/>
          </w:rPr>
          <w:t>3</w:t>
        </w:r>
        <w:r w:rsidRPr="0095202F">
          <w:rPr>
            <w:webHidden/>
          </w:rPr>
          <w:fldChar w:fldCharType="end"/>
        </w:r>
      </w:hyperlink>
    </w:p>
    <w:p w:rsidR="00CF4FBF" w:rsidRPr="0095202F" w:rsidRDefault="00CF4FBF" w:rsidP="00CF4FBF">
      <w:pPr>
        <w:pStyle w:val="TOC2"/>
        <w:tabs>
          <w:tab w:val="right" w:leader="dot" w:pos="8789"/>
        </w:tabs>
        <w:rPr>
          <w:rFonts w:eastAsia="Times New Roman"/>
          <w:b w:val="0"/>
          <w:lang w:val="en-US"/>
        </w:rPr>
      </w:pPr>
      <w:hyperlink w:anchor="_Toc344024158" w:history="1">
        <w:r w:rsidRPr="0095202F">
          <w:rPr>
            <w:rStyle w:val="Hyperlink"/>
            <w:b w:val="0"/>
          </w:rPr>
          <w:t>1. Актуальность исследования</w:t>
        </w:r>
        <w:r w:rsidRPr="0095202F">
          <w:rPr>
            <w:b w:val="0"/>
            <w:webHidden/>
          </w:rPr>
          <w:tab/>
        </w:r>
        <w:r w:rsidRPr="0095202F">
          <w:rPr>
            <w:b w:val="0"/>
            <w:webHidden/>
          </w:rPr>
          <w:fldChar w:fldCharType="begin"/>
        </w:r>
        <w:r w:rsidRPr="0095202F">
          <w:rPr>
            <w:b w:val="0"/>
            <w:webHidden/>
          </w:rPr>
          <w:instrText xml:space="preserve"> PAGEREF _Toc344024158 \h </w:instrText>
        </w:r>
        <w:r w:rsidRPr="0095202F">
          <w:rPr>
            <w:b w:val="0"/>
            <w:webHidden/>
          </w:rPr>
        </w:r>
        <w:r w:rsidRPr="0095202F">
          <w:rPr>
            <w:b w:val="0"/>
            <w:webHidden/>
          </w:rPr>
          <w:fldChar w:fldCharType="separate"/>
        </w:r>
        <w:r w:rsidRPr="0095202F">
          <w:rPr>
            <w:b w:val="0"/>
            <w:webHidden/>
          </w:rPr>
          <w:t>3</w:t>
        </w:r>
        <w:r w:rsidRPr="0095202F">
          <w:rPr>
            <w:b w:val="0"/>
            <w:webHidden/>
          </w:rPr>
          <w:fldChar w:fldCharType="end"/>
        </w:r>
      </w:hyperlink>
    </w:p>
    <w:p w:rsidR="00CF4FBF" w:rsidRPr="0095202F" w:rsidRDefault="00CF4FBF" w:rsidP="00CF4FBF">
      <w:pPr>
        <w:pStyle w:val="TOC2"/>
        <w:tabs>
          <w:tab w:val="right" w:leader="dot" w:pos="8789"/>
        </w:tabs>
        <w:rPr>
          <w:rFonts w:eastAsia="Times New Roman"/>
          <w:b w:val="0"/>
          <w:lang w:val="en-US"/>
        </w:rPr>
      </w:pPr>
      <w:hyperlink w:anchor="_Toc344024159" w:history="1">
        <w:r w:rsidRPr="0095202F">
          <w:rPr>
            <w:rStyle w:val="Hyperlink"/>
            <w:b w:val="0"/>
          </w:rPr>
          <w:t>2.  Цель и задачи исследования</w:t>
        </w:r>
        <w:r w:rsidRPr="0095202F">
          <w:rPr>
            <w:b w:val="0"/>
            <w:webHidden/>
          </w:rPr>
          <w:tab/>
        </w:r>
        <w:r w:rsidRPr="0095202F">
          <w:rPr>
            <w:b w:val="0"/>
            <w:webHidden/>
          </w:rPr>
          <w:fldChar w:fldCharType="begin"/>
        </w:r>
        <w:r w:rsidRPr="0095202F">
          <w:rPr>
            <w:b w:val="0"/>
            <w:webHidden/>
          </w:rPr>
          <w:instrText xml:space="preserve"> PAGEREF _Toc344024159 \h </w:instrText>
        </w:r>
        <w:r w:rsidRPr="0095202F">
          <w:rPr>
            <w:b w:val="0"/>
            <w:webHidden/>
          </w:rPr>
        </w:r>
        <w:r w:rsidRPr="0095202F">
          <w:rPr>
            <w:b w:val="0"/>
            <w:webHidden/>
          </w:rPr>
          <w:fldChar w:fldCharType="separate"/>
        </w:r>
        <w:r w:rsidRPr="0095202F">
          <w:rPr>
            <w:b w:val="0"/>
            <w:webHidden/>
          </w:rPr>
          <w:t>3</w:t>
        </w:r>
        <w:r w:rsidRPr="0095202F">
          <w:rPr>
            <w:b w:val="0"/>
            <w:webHidden/>
          </w:rPr>
          <w:fldChar w:fldCharType="end"/>
        </w:r>
      </w:hyperlink>
    </w:p>
    <w:p w:rsidR="00CF4FBF" w:rsidRPr="0095202F" w:rsidRDefault="00CF4FBF" w:rsidP="00CF4FBF">
      <w:pPr>
        <w:pStyle w:val="TOC2"/>
        <w:tabs>
          <w:tab w:val="right" w:leader="dot" w:pos="8789"/>
        </w:tabs>
        <w:rPr>
          <w:rFonts w:eastAsia="Times New Roman"/>
          <w:b w:val="0"/>
          <w:lang w:val="en-US"/>
        </w:rPr>
      </w:pPr>
      <w:hyperlink w:anchor="_Toc344024160" w:history="1">
        <w:r w:rsidRPr="0095202F">
          <w:rPr>
            <w:rStyle w:val="Hyperlink"/>
            <w:b w:val="0"/>
          </w:rPr>
          <w:t>3. Предмет исследования</w:t>
        </w:r>
        <w:r w:rsidRPr="0095202F">
          <w:rPr>
            <w:b w:val="0"/>
            <w:webHidden/>
          </w:rPr>
          <w:tab/>
        </w:r>
        <w:r w:rsidRPr="0095202F">
          <w:rPr>
            <w:b w:val="0"/>
            <w:webHidden/>
          </w:rPr>
          <w:fldChar w:fldCharType="begin"/>
        </w:r>
        <w:r w:rsidRPr="0095202F">
          <w:rPr>
            <w:b w:val="0"/>
            <w:webHidden/>
          </w:rPr>
          <w:instrText xml:space="preserve"> PAGEREF _Toc344024160 \h </w:instrText>
        </w:r>
        <w:r w:rsidRPr="0095202F">
          <w:rPr>
            <w:b w:val="0"/>
            <w:webHidden/>
          </w:rPr>
        </w:r>
        <w:r w:rsidRPr="0095202F">
          <w:rPr>
            <w:b w:val="0"/>
            <w:webHidden/>
          </w:rPr>
          <w:fldChar w:fldCharType="separate"/>
        </w:r>
        <w:r w:rsidRPr="0095202F">
          <w:rPr>
            <w:b w:val="0"/>
            <w:webHidden/>
          </w:rPr>
          <w:t>4</w:t>
        </w:r>
        <w:r w:rsidRPr="0095202F">
          <w:rPr>
            <w:b w:val="0"/>
            <w:webHidden/>
          </w:rPr>
          <w:fldChar w:fldCharType="end"/>
        </w:r>
      </w:hyperlink>
    </w:p>
    <w:p w:rsidR="00CF4FBF" w:rsidRPr="0095202F" w:rsidRDefault="00CF4FBF" w:rsidP="00CF4FBF">
      <w:pPr>
        <w:pStyle w:val="TOC2"/>
        <w:tabs>
          <w:tab w:val="right" w:leader="dot" w:pos="8789"/>
        </w:tabs>
        <w:rPr>
          <w:rFonts w:eastAsia="Times New Roman"/>
          <w:b w:val="0"/>
          <w:lang w:val="en-US"/>
        </w:rPr>
      </w:pPr>
      <w:hyperlink w:anchor="_Toc344024161" w:history="1">
        <w:r w:rsidRPr="0095202F">
          <w:rPr>
            <w:rStyle w:val="Hyperlink"/>
            <w:b w:val="0"/>
          </w:rPr>
          <w:t>4.  Методы исследования</w:t>
        </w:r>
        <w:r w:rsidRPr="0095202F">
          <w:rPr>
            <w:b w:val="0"/>
            <w:webHidden/>
          </w:rPr>
          <w:tab/>
        </w:r>
        <w:r w:rsidRPr="0095202F">
          <w:rPr>
            <w:b w:val="0"/>
            <w:webHidden/>
          </w:rPr>
          <w:fldChar w:fldCharType="begin"/>
        </w:r>
        <w:r w:rsidRPr="0095202F">
          <w:rPr>
            <w:b w:val="0"/>
            <w:webHidden/>
          </w:rPr>
          <w:instrText xml:space="preserve"> PAGEREF _Toc344024161 \h </w:instrText>
        </w:r>
        <w:r w:rsidRPr="0095202F">
          <w:rPr>
            <w:b w:val="0"/>
            <w:webHidden/>
          </w:rPr>
        </w:r>
        <w:r w:rsidRPr="0095202F">
          <w:rPr>
            <w:b w:val="0"/>
            <w:webHidden/>
          </w:rPr>
          <w:fldChar w:fldCharType="separate"/>
        </w:r>
        <w:r w:rsidRPr="0095202F">
          <w:rPr>
            <w:b w:val="0"/>
            <w:webHidden/>
          </w:rPr>
          <w:t>4</w:t>
        </w:r>
        <w:r w:rsidRPr="0095202F">
          <w:rPr>
            <w:b w:val="0"/>
            <w:webHidden/>
          </w:rPr>
          <w:fldChar w:fldCharType="end"/>
        </w:r>
      </w:hyperlink>
    </w:p>
    <w:p w:rsidR="00CF4FBF" w:rsidRPr="0095202F" w:rsidRDefault="00CF4FBF" w:rsidP="00CF4FBF">
      <w:pPr>
        <w:pStyle w:val="TOC2"/>
        <w:tabs>
          <w:tab w:val="right" w:leader="dot" w:pos="8789"/>
        </w:tabs>
        <w:rPr>
          <w:rFonts w:eastAsia="Times New Roman"/>
          <w:b w:val="0"/>
          <w:lang w:val="en-US"/>
        </w:rPr>
      </w:pPr>
      <w:hyperlink w:anchor="_Toc344024162" w:history="1">
        <w:r w:rsidRPr="0095202F">
          <w:rPr>
            <w:rStyle w:val="Hyperlink"/>
            <w:b w:val="0"/>
          </w:rPr>
          <w:t>5. Теоретическая значимость и практическая ценность исследования</w:t>
        </w:r>
        <w:r w:rsidRPr="0095202F">
          <w:rPr>
            <w:b w:val="0"/>
            <w:webHidden/>
          </w:rPr>
          <w:tab/>
        </w:r>
        <w:r w:rsidRPr="0095202F">
          <w:rPr>
            <w:b w:val="0"/>
            <w:webHidden/>
          </w:rPr>
          <w:fldChar w:fldCharType="begin"/>
        </w:r>
        <w:r w:rsidRPr="0095202F">
          <w:rPr>
            <w:b w:val="0"/>
            <w:webHidden/>
          </w:rPr>
          <w:instrText xml:space="preserve"> PAGEREF _Toc344024162 \h </w:instrText>
        </w:r>
        <w:r w:rsidRPr="0095202F">
          <w:rPr>
            <w:b w:val="0"/>
            <w:webHidden/>
          </w:rPr>
        </w:r>
        <w:r w:rsidRPr="0095202F">
          <w:rPr>
            <w:b w:val="0"/>
            <w:webHidden/>
          </w:rPr>
          <w:fldChar w:fldCharType="separate"/>
        </w:r>
        <w:r w:rsidRPr="0095202F">
          <w:rPr>
            <w:b w:val="0"/>
            <w:webHidden/>
          </w:rPr>
          <w:t>4</w:t>
        </w:r>
        <w:r w:rsidRPr="0095202F">
          <w:rPr>
            <w:b w:val="0"/>
            <w:webHidden/>
          </w:rPr>
          <w:fldChar w:fldCharType="end"/>
        </w:r>
      </w:hyperlink>
    </w:p>
    <w:p w:rsidR="00CF4FBF" w:rsidRPr="0095202F" w:rsidRDefault="00CF4FBF" w:rsidP="00CF4FBF">
      <w:pPr>
        <w:pStyle w:val="TOC2"/>
        <w:tabs>
          <w:tab w:val="right" w:leader="dot" w:pos="8789"/>
        </w:tabs>
        <w:rPr>
          <w:rFonts w:eastAsia="Times New Roman"/>
          <w:b w:val="0"/>
          <w:lang w:val="en-US"/>
        </w:rPr>
      </w:pPr>
      <w:hyperlink w:anchor="_Toc344024163" w:history="1">
        <w:r w:rsidRPr="0095202F">
          <w:rPr>
            <w:rStyle w:val="Hyperlink"/>
            <w:b w:val="0"/>
          </w:rPr>
          <w:t>6. Hаучная новизна исследования</w:t>
        </w:r>
        <w:r w:rsidRPr="0095202F">
          <w:rPr>
            <w:b w:val="0"/>
            <w:webHidden/>
          </w:rPr>
          <w:tab/>
        </w:r>
        <w:r w:rsidRPr="0095202F">
          <w:rPr>
            <w:b w:val="0"/>
            <w:webHidden/>
          </w:rPr>
          <w:fldChar w:fldCharType="begin"/>
        </w:r>
        <w:r w:rsidRPr="0095202F">
          <w:rPr>
            <w:b w:val="0"/>
            <w:webHidden/>
          </w:rPr>
          <w:instrText xml:space="preserve"> PAGEREF _Toc344024163 \h </w:instrText>
        </w:r>
        <w:r w:rsidRPr="0095202F">
          <w:rPr>
            <w:b w:val="0"/>
            <w:webHidden/>
          </w:rPr>
        </w:r>
        <w:r w:rsidRPr="0095202F">
          <w:rPr>
            <w:b w:val="0"/>
            <w:webHidden/>
          </w:rPr>
          <w:fldChar w:fldCharType="separate"/>
        </w:r>
        <w:r w:rsidRPr="0095202F">
          <w:rPr>
            <w:b w:val="0"/>
            <w:webHidden/>
          </w:rPr>
          <w:t>5</w:t>
        </w:r>
        <w:r w:rsidRPr="0095202F">
          <w:rPr>
            <w:b w:val="0"/>
            <w:webHidden/>
          </w:rPr>
          <w:fldChar w:fldCharType="end"/>
        </w:r>
      </w:hyperlink>
    </w:p>
    <w:p w:rsidR="00CF4FBF" w:rsidRPr="0095202F" w:rsidRDefault="00CF4FBF" w:rsidP="00CF4FBF">
      <w:pPr>
        <w:pStyle w:val="TOC2"/>
        <w:tabs>
          <w:tab w:val="right" w:leader="dot" w:pos="8789"/>
        </w:tabs>
        <w:rPr>
          <w:rFonts w:eastAsia="Times New Roman"/>
          <w:b w:val="0"/>
          <w:lang w:val="en-US"/>
        </w:rPr>
      </w:pPr>
      <w:hyperlink w:anchor="_Toc344024164" w:history="1">
        <w:r w:rsidRPr="0095202F">
          <w:rPr>
            <w:rStyle w:val="Hyperlink"/>
            <w:b w:val="0"/>
          </w:rPr>
          <w:t>7. Структура работы</w:t>
        </w:r>
        <w:r w:rsidRPr="0095202F">
          <w:rPr>
            <w:b w:val="0"/>
            <w:webHidden/>
          </w:rPr>
          <w:tab/>
        </w:r>
        <w:r w:rsidRPr="0095202F">
          <w:rPr>
            <w:b w:val="0"/>
            <w:webHidden/>
          </w:rPr>
          <w:fldChar w:fldCharType="begin"/>
        </w:r>
        <w:r w:rsidRPr="0095202F">
          <w:rPr>
            <w:b w:val="0"/>
            <w:webHidden/>
          </w:rPr>
          <w:instrText xml:space="preserve"> PAGEREF _Toc344024164 \h </w:instrText>
        </w:r>
        <w:r w:rsidRPr="0095202F">
          <w:rPr>
            <w:b w:val="0"/>
            <w:webHidden/>
          </w:rPr>
        </w:r>
        <w:r w:rsidRPr="0095202F">
          <w:rPr>
            <w:b w:val="0"/>
            <w:webHidden/>
          </w:rPr>
          <w:fldChar w:fldCharType="separate"/>
        </w:r>
        <w:r w:rsidRPr="0095202F">
          <w:rPr>
            <w:b w:val="0"/>
            <w:webHidden/>
          </w:rPr>
          <w:t>5</w:t>
        </w:r>
        <w:r w:rsidRPr="0095202F">
          <w:rPr>
            <w:b w:val="0"/>
            <w:webHidden/>
          </w:rPr>
          <w:fldChar w:fldCharType="end"/>
        </w:r>
      </w:hyperlink>
    </w:p>
    <w:p w:rsidR="00CF4FBF" w:rsidRPr="0095202F" w:rsidRDefault="00CF4FBF" w:rsidP="00CF4FBF">
      <w:pPr>
        <w:pStyle w:val="TOC1"/>
        <w:rPr>
          <w:rFonts w:eastAsia="Times New Roman"/>
        </w:rPr>
      </w:pPr>
      <w:hyperlink w:anchor="_Toc344024165" w:history="1">
        <w:r w:rsidRPr="0095202F">
          <w:rPr>
            <w:rStyle w:val="Hyperlink"/>
            <w:iCs/>
            <w:sz w:val="32"/>
          </w:rPr>
          <w:t>СОДЕРЖАНИЕ</w:t>
        </w:r>
        <w:r w:rsidRPr="0095202F">
          <w:rPr>
            <w:webHidden/>
          </w:rPr>
          <w:tab/>
        </w:r>
        <w:r w:rsidRPr="0095202F">
          <w:rPr>
            <w:webHidden/>
          </w:rPr>
          <w:fldChar w:fldCharType="begin"/>
        </w:r>
        <w:r w:rsidRPr="0095202F">
          <w:rPr>
            <w:webHidden/>
          </w:rPr>
          <w:instrText xml:space="preserve"> PAGEREF _Toc344024165 \h </w:instrText>
        </w:r>
        <w:r w:rsidRPr="0095202F">
          <w:rPr>
            <w:webHidden/>
          </w:rPr>
        </w:r>
        <w:r w:rsidRPr="0095202F">
          <w:rPr>
            <w:webHidden/>
          </w:rPr>
          <w:fldChar w:fldCharType="separate"/>
        </w:r>
        <w:r w:rsidRPr="0095202F">
          <w:rPr>
            <w:webHidden/>
          </w:rPr>
          <w:t>6</w:t>
        </w:r>
        <w:r w:rsidRPr="0095202F">
          <w:rPr>
            <w:webHidden/>
          </w:rPr>
          <w:fldChar w:fldCharType="end"/>
        </w:r>
      </w:hyperlink>
    </w:p>
    <w:p w:rsidR="00CF4FBF" w:rsidRPr="0095202F" w:rsidRDefault="00CF4FBF" w:rsidP="00CF4FBF">
      <w:pPr>
        <w:pStyle w:val="TOC2"/>
        <w:tabs>
          <w:tab w:val="right" w:leader="dot" w:pos="8789"/>
        </w:tabs>
        <w:rPr>
          <w:rFonts w:eastAsia="Times New Roman"/>
          <w:b w:val="0"/>
          <w:lang w:val="en-US"/>
        </w:rPr>
      </w:pPr>
      <w:hyperlink w:anchor="_Toc344024166" w:history="1">
        <w:r w:rsidRPr="0095202F">
          <w:rPr>
            <w:rStyle w:val="Hyperlink"/>
            <w:b w:val="0"/>
          </w:rPr>
          <w:t>ГЛАВА</w:t>
        </w:r>
        <w:r w:rsidRPr="0095202F">
          <w:rPr>
            <w:rStyle w:val="Hyperlink"/>
            <w:b w:val="0"/>
            <w:lang w:val="en-US"/>
          </w:rPr>
          <w:t xml:space="preserve">1: </w:t>
        </w:r>
        <w:r w:rsidRPr="0095202F">
          <w:rPr>
            <w:rStyle w:val="Hyperlink"/>
            <w:b w:val="0"/>
          </w:rPr>
          <w:t>НАЦИОНАЛЬНАЯ ИНГВОКУЛЬТУРОВЕДЧЕСКАЯ КАРТИНА МИРА КАК ОБЩИЙ ФОН ДИАЛОГА КУЛЬТУР</w:t>
        </w:r>
        <w:r w:rsidRPr="0095202F">
          <w:rPr>
            <w:b w:val="0"/>
            <w:webHidden/>
          </w:rPr>
          <w:tab/>
        </w:r>
        <w:r w:rsidRPr="0095202F">
          <w:rPr>
            <w:b w:val="0"/>
            <w:webHidden/>
          </w:rPr>
          <w:fldChar w:fldCharType="begin"/>
        </w:r>
        <w:r w:rsidRPr="0095202F">
          <w:rPr>
            <w:b w:val="0"/>
            <w:webHidden/>
          </w:rPr>
          <w:instrText xml:space="preserve"> PAGEREF _Toc344024166 \h </w:instrText>
        </w:r>
        <w:r w:rsidRPr="0095202F">
          <w:rPr>
            <w:b w:val="0"/>
            <w:webHidden/>
          </w:rPr>
        </w:r>
        <w:r w:rsidRPr="0095202F">
          <w:rPr>
            <w:b w:val="0"/>
            <w:webHidden/>
          </w:rPr>
          <w:fldChar w:fldCharType="separate"/>
        </w:r>
        <w:r w:rsidRPr="0095202F">
          <w:rPr>
            <w:b w:val="0"/>
            <w:webHidden/>
          </w:rPr>
          <w:t>6</w:t>
        </w:r>
        <w:r w:rsidRPr="0095202F">
          <w:rPr>
            <w:b w:val="0"/>
            <w:webHidden/>
          </w:rPr>
          <w:fldChar w:fldCharType="end"/>
        </w:r>
      </w:hyperlink>
    </w:p>
    <w:p w:rsidR="00CF4FBF" w:rsidRPr="0095202F" w:rsidRDefault="00CF4FBF" w:rsidP="00CF4FBF">
      <w:pPr>
        <w:pStyle w:val="TOC3"/>
        <w:tabs>
          <w:tab w:val="right" w:leader="dot" w:pos="8789"/>
        </w:tabs>
        <w:rPr>
          <w:rFonts w:eastAsia="Times New Roman"/>
        </w:rPr>
      </w:pPr>
      <w:hyperlink w:anchor="_Toc344024167" w:history="1">
        <w:r w:rsidRPr="0095202F">
          <w:t>1.1. Понятие о картине мира и национальной лингвокультуроведческой картине мира</w:t>
        </w:r>
        <w:r w:rsidRPr="0095202F">
          <w:rPr>
            <w:webHidden/>
          </w:rPr>
          <w:tab/>
        </w:r>
        <w:r w:rsidRPr="0095202F">
          <w:rPr>
            <w:webHidden/>
          </w:rPr>
          <w:fldChar w:fldCharType="begin"/>
        </w:r>
        <w:r w:rsidRPr="0095202F">
          <w:rPr>
            <w:webHidden/>
          </w:rPr>
          <w:instrText xml:space="preserve"> PAGEREF _Toc344024167 \h </w:instrText>
        </w:r>
        <w:r w:rsidRPr="0095202F">
          <w:rPr>
            <w:webHidden/>
          </w:rPr>
        </w:r>
        <w:r w:rsidRPr="0095202F">
          <w:rPr>
            <w:webHidden/>
          </w:rPr>
          <w:fldChar w:fldCharType="separate"/>
        </w:r>
        <w:r w:rsidRPr="0095202F">
          <w:rPr>
            <w:webHidden/>
          </w:rPr>
          <w:t>6</w:t>
        </w:r>
        <w:r w:rsidRPr="0095202F">
          <w:rPr>
            <w:webHidden/>
          </w:rPr>
          <w:fldChar w:fldCharType="end"/>
        </w:r>
      </w:hyperlink>
    </w:p>
    <w:p w:rsidR="00CF4FBF" w:rsidRPr="0095202F" w:rsidRDefault="00CF4FBF" w:rsidP="00CF4FBF">
      <w:pPr>
        <w:pStyle w:val="TOC3"/>
        <w:tabs>
          <w:tab w:val="right" w:leader="dot" w:pos="8789"/>
        </w:tabs>
        <w:rPr>
          <w:rFonts w:eastAsia="Times New Roman"/>
        </w:rPr>
      </w:pPr>
      <w:hyperlink w:anchor="_Toc344024168" w:history="1">
        <w:r w:rsidRPr="0095202F">
          <w:rPr>
            <w:rStyle w:val="Hyperlink"/>
            <w:iCs/>
          </w:rPr>
          <w:t>1.2. Взаимоотношение и взаимодействие языка и реальности, языка и культуры</w:t>
        </w:r>
        <w:r w:rsidRPr="0095202F">
          <w:rPr>
            <w:webHidden/>
          </w:rPr>
          <w:tab/>
        </w:r>
        <w:r w:rsidRPr="0095202F">
          <w:rPr>
            <w:webHidden/>
          </w:rPr>
          <w:fldChar w:fldCharType="begin"/>
        </w:r>
        <w:r w:rsidRPr="0095202F">
          <w:rPr>
            <w:webHidden/>
          </w:rPr>
          <w:instrText xml:space="preserve"> PAGEREF _Toc344024168 \h </w:instrText>
        </w:r>
        <w:r w:rsidRPr="0095202F">
          <w:rPr>
            <w:webHidden/>
          </w:rPr>
        </w:r>
        <w:r w:rsidRPr="0095202F">
          <w:rPr>
            <w:webHidden/>
          </w:rPr>
          <w:fldChar w:fldCharType="separate"/>
        </w:r>
        <w:r w:rsidRPr="0095202F">
          <w:rPr>
            <w:webHidden/>
          </w:rPr>
          <w:t>11</w:t>
        </w:r>
        <w:r w:rsidRPr="0095202F">
          <w:rPr>
            <w:webHidden/>
          </w:rPr>
          <w:fldChar w:fldCharType="end"/>
        </w:r>
      </w:hyperlink>
    </w:p>
    <w:p w:rsidR="00CF4FBF" w:rsidRPr="0095202F" w:rsidRDefault="00CF4FBF" w:rsidP="00CF4FBF">
      <w:pPr>
        <w:pStyle w:val="TOC3"/>
        <w:tabs>
          <w:tab w:val="right" w:leader="dot" w:pos="8789"/>
        </w:tabs>
        <w:rPr>
          <w:rFonts w:eastAsia="Times New Roman"/>
        </w:rPr>
      </w:pPr>
      <w:hyperlink w:anchor="_Toc344024169" w:history="1">
        <w:r w:rsidRPr="0095202F">
          <w:rPr>
            <w:rStyle w:val="Hyperlink"/>
            <w:iCs/>
          </w:rPr>
          <w:t>1.3. Взаимодействие национальных культур</w:t>
        </w:r>
        <w:r w:rsidRPr="0095202F">
          <w:rPr>
            <w:webHidden/>
          </w:rPr>
          <w:tab/>
        </w:r>
        <w:r w:rsidRPr="0095202F">
          <w:rPr>
            <w:webHidden/>
          </w:rPr>
          <w:fldChar w:fldCharType="begin"/>
        </w:r>
        <w:r w:rsidRPr="0095202F">
          <w:rPr>
            <w:webHidden/>
          </w:rPr>
          <w:instrText xml:space="preserve"> PAGEREF _Toc344024169 \h </w:instrText>
        </w:r>
        <w:r w:rsidRPr="0095202F">
          <w:rPr>
            <w:webHidden/>
          </w:rPr>
        </w:r>
        <w:r w:rsidRPr="0095202F">
          <w:rPr>
            <w:webHidden/>
          </w:rPr>
          <w:fldChar w:fldCharType="separate"/>
        </w:r>
        <w:r w:rsidRPr="0095202F">
          <w:rPr>
            <w:webHidden/>
          </w:rPr>
          <w:t>16</w:t>
        </w:r>
        <w:r w:rsidRPr="0095202F">
          <w:rPr>
            <w:webHidden/>
          </w:rPr>
          <w:fldChar w:fldCharType="end"/>
        </w:r>
      </w:hyperlink>
    </w:p>
    <w:p w:rsidR="00CF4FBF" w:rsidRPr="0095202F" w:rsidRDefault="00CF4FBF" w:rsidP="00CF4FBF">
      <w:pPr>
        <w:pStyle w:val="TOC3"/>
        <w:tabs>
          <w:tab w:val="right" w:leader="dot" w:pos="8789"/>
        </w:tabs>
        <w:rPr>
          <w:rFonts w:eastAsia="Times New Roman"/>
        </w:rPr>
      </w:pPr>
      <w:hyperlink w:anchor="_Toc344024170" w:history="1">
        <w:r w:rsidRPr="0095202F">
          <w:rPr>
            <w:rStyle w:val="Hyperlink"/>
            <w:iCs/>
          </w:rPr>
          <w:t>1.4. Культурная коннотация слов как способ воплощения культур в языковом знаке</w:t>
        </w:r>
        <w:r w:rsidRPr="0095202F">
          <w:rPr>
            <w:webHidden/>
          </w:rPr>
          <w:tab/>
        </w:r>
        <w:r w:rsidRPr="0095202F">
          <w:rPr>
            <w:webHidden/>
          </w:rPr>
          <w:fldChar w:fldCharType="begin"/>
        </w:r>
        <w:r w:rsidRPr="0095202F">
          <w:rPr>
            <w:webHidden/>
          </w:rPr>
          <w:instrText xml:space="preserve"> PAGEREF _Toc344024170 \h </w:instrText>
        </w:r>
        <w:r w:rsidRPr="0095202F">
          <w:rPr>
            <w:webHidden/>
          </w:rPr>
        </w:r>
        <w:r w:rsidRPr="0095202F">
          <w:rPr>
            <w:webHidden/>
          </w:rPr>
          <w:fldChar w:fldCharType="separate"/>
        </w:r>
        <w:r w:rsidRPr="0095202F">
          <w:rPr>
            <w:webHidden/>
          </w:rPr>
          <w:t>23</w:t>
        </w:r>
        <w:r w:rsidRPr="0095202F">
          <w:rPr>
            <w:webHidden/>
          </w:rPr>
          <w:fldChar w:fldCharType="end"/>
        </w:r>
      </w:hyperlink>
    </w:p>
    <w:p w:rsidR="00CF4FBF" w:rsidRPr="0095202F" w:rsidRDefault="00CF4FBF" w:rsidP="00CF4FBF">
      <w:pPr>
        <w:pStyle w:val="TOC1"/>
        <w:rPr>
          <w:rFonts w:eastAsia="Times New Roman"/>
        </w:rPr>
      </w:pPr>
      <w:hyperlink w:anchor="_Toc344024171" w:history="1">
        <w:r w:rsidRPr="0095202F">
          <w:rPr>
            <w:rStyle w:val="Hyperlink"/>
            <w:lang w:eastAsia="vi-VN"/>
          </w:rPr>
          <w:t>Выводы по первой главе</w:t>
        </w:r>
        <w:r w:rsidRPr="0095202F">
          <w:rPr>
            <w:webHidden/>
          </w:rPr>
          <w:tab/>
        </w:r>
        <w:r w:rsidRPr="0095202F">
          <w:rPr>
            <w:webHidden/>
          </w:rPr>
          <w:fldChar w:fldCharType="begin"/>
        </w:r>
        <w:r w:rsidRPr="0095202F">
          <w:rPr>
            <w:webHidden/>
          </w:rPr>
          <w:instrText xml:space="preserve"> PAGEREF _Toc344024171 \h </w:instrText>
        </w:r>
        <w:r w:rsidRPr="0095202F">
          <w:rPr>
            <w:webHidden/>
          </w:rPr>
        </w:r>
        <w:r w:rsidRPr="0095202F">
          <w:rPr>
            <w:webHidden/>
          </w:rPr>
          <w:fldChar w:fldCharType="separate"/>
        </w:r>
        <w:r w:rsidRPr="0095202F">
          <w:rPr>
            <w:webHidden/>
          </w:rPr>
          <w:t>27</w:t>
        </w:r>
        <w:r w:rsidRPr="0095202F">
          <w:rPr>
            <w:webHidden/>
          </w:rPr>
          <w:fldChar w:fldCharType="end"/>
        </w:r>
      </w:hyperlink>
    </w:p>
    <w:p w:rsidR="00CF4FBF" w:rsidRPr="0095202F" w:rsidRDefault="00CF4FBF" w:rsidP="00CF4FBF">
      <w:pPr>
        <w:pStyle w:val="TOC2"/>
        <w:tabs>
          <w:tab w:val="right" w:leader="dot" w:pos="8789"/>
        </w:tabs>
        <w:rPr>
          <w:rStyle w:val="Hyperlink"/>
          <w:b w:val="0"/>
        </w:rPr>
      </w:pPr>
    </w:p>
    <w:p w:rsidR="00CF4FBF" w:rsidRPr="0095202F" w:rsidRDefault="00CF4FBF" w:rsidP="00CF4FBF">
      <w:pPr>
        <w:pStyle w:val="TOC2"/>
        <w:tabs>
          <w:tab w:val="right" w:leader="dot" w:pos="8789"/>
        </w:tabs>
        <w:rPr>
          <w:rStyle w:val="Hyperlink"/>
          <w:b w:val="0"/>
        </w:rPr>
      </w:pPr>
    </w:p>
    <w:p w:rsidR="00CF4FBF" w:rsidRPr="0095202F" w:rsidRDefault="00CF4FBF" w:rsidP="00CF4FBF">
      <w:pPr>
        <w:pStyle w:val="TOC2"/>
        <w:tabs>
          <w:tab w:val="right" w:leader="dot" w:pos="8789"/>
        </w:tabs>
        <w:rPr>
          <w:rFonts w:eastAsia="Times New Roman"/>
          <w:b w:val="0"/>
          <w:lang w:val="en-US"/>
        </w:rPr>
      </w:pPr>
      <w:hyperlink w:anchor="_Toc344024172" w:history="1">
        <w:r w:rsidRPr="0095202F">
          <w:rPr>
            <w:rStyle w:val="Hyperlink"/>
            <w:b w:val="0"/>
          </w:rPr>
          <w:t>ГЛАВА 2: КУЛЬТУРНАЯ КОННОТАЦИЯ И НАЦИОНАЛЬНЫЕ КАРТИНЫ МИРА РУССКОЙ И ВЬЕТНАМСКОЙ ЛИНГВОКУЛЬТУРНЫХ ОБЩНОСТЕЙ</w:t>
        </w:r>
        <w:r w:rsidRPr="0095202F">
          <w:rPr>
            <w:b w:val="0"/>
            <w:webHidden/>
          </w:rPr>
          <w:tab/>
        </w:r>
        <w:r w:rsidRPr="0095202F">
          <w:rPr>
            <w:b w:val="0"/>
            <w:webHidden/>
          </w:rPr>
          <w:fldChar w:fldCharType="begin"/>
        </w:r>
        <w:r w:rsidRPr="0095202F">
          <w:rPr>
            <w:b w:val="0"/>
            <w:webHidden/>
          </w:rPr>
          <w:instrText xml:space="preserve"> PAGEREF _Toc344024172 \h </w:instrText>
        </w:r>
        <w:r w:rsidRPr="0095202F">
          <w:rPr>
            <w:b w:val="0"/>
            <w:webHidden/>
          </w:rPr>
        </w:r>
        <w:r w:rsidRPr="0095202F">
          <w:rPr>
            <w:b w:val="0"/>
            <w:webHidden/>
          </w:rPr>
          <w:fldChar w:fldCharType="separate"/>
        </w:r>
        <w:r w:rsidRPr="0095202F">
          <w:rPr>
            <w:b w:val="0"/>
            <w:webHidden/>
          </w:rPr>
          <w:t>29</w:t>
        </w:r>
        <w:r w:rsidRPr="0095202F">
          <w:rPr>
            <w:b w:val="0"/>
            <w:webHidden/>
          </w:rPr>
          <w:fldChar w:fldCharType="end"/>
        </w:r>
      </w:hyperlink>
    </w:p>
    <w:p w:rsidR="00CF4FBF" w:rsidRPr="0095202F" w:rsidRDefault="00CF4FBF" w:rsidP="00CF4FBF">
      <w:pPr>
        <w:pStyle w:val="TOC3"/>
        <w:tabs>
          <w:tab w:val="right" w:leader="dot" w:pos="8789"/>
        </w:tabs>
        <w:rPr>
          <w:rFonts w:eastAsia="Times New Roman"/>
        </w:rPr>
      </w:pPr>
      <w:hyperlink w:anchor="_Toc344024173" w:history="1">
        <w:r w:rsidRPr="0095202F">
          <w:rPr>
            <w:rStyle w:val="Hyperlink"/>
            <w:iCs/>
          </w:rPr>
          <w:t>2.1. Национально-культурная специфика русских и вьетнамских фразеологизмов, включающих названия животных и растений</w:t>
        </w:r>
        <w:r w:rsidRPr="0095202F">
          <w:rPr>
            <w:webHidden/>
          </w:rPr>
          <w:tab/>
        </w:r>
        <w:r w:rsidRPr="0095202F">
          <w:rPr>
            <w:webHidden/>
          </w:rPr>
          <w:fldChar w:fldCharType="begin"/>
        </w:r>
        <w:r w:rsidRPr="0095202F">
          <w:rPr>
            <w:webHidden/>
          </w:rPr>
          <w:instrText xml:space="preserve"> PAGEREF _Toc344024173 \h </w:instrText>
        </w:r>
        <w:r w:rsidRPr="0095202F">
          <w:rPr>
            <w:webHidden/>
          </w:rPr>
        </w:r>
        <w:r w:rsidRPr="0095202F">
          <w:rPr>
            <w:webHidden/>
          </w:rPr>
          <w:fldChar w:fldCharType="separate"/>
        </w:r>
        <w:r w:rsidRPr="0095202F">
          <w:rPr>
            <w:webHidden/>
          </w:rPr>
          <w:t>29</w:t>
        </w:r>
        <w:r w:rsidRPr="0095202F">
          <w:rPr>
            <w:webHidden/>
          </w:rPr>
          <w:fldChar w:fldCharType="end"/>
        </w:r>
      </w:hyperlink>
    </w:p>
    <w:p w:rsidR="00CF4FBF" w:rsidRPr="0095202F" w:rsidRDefault="00CF4FBF" w:rsidP="00CF4FBF">
      <w:pPr>
        <w:pStyle w:val="TOC3"/>
        <w:tabs>
          <w:tab w:val="right" w:leader="dot" w:pos="8789"/>
        </w:tabs>
        <w:rPr>
          <w:rFonts w:eastAsia="Times New Roman"/>
        </w:rPr>
      </w:pPr>
      <w:hyperlink w:anchor="_Toc344024174" w:history="1">
        <w:r w:rsidRPr="0095202F">
          <w:rPr>
            <w:rStyle w:val="Hyperlink"/>
            <w:iCs/>
          </w:rPr>
          <w:t>2.2. Культурная коннотация слов с названием животных</w:t>
        </w:r>
        <w:r w:rsidRPr="0095202F">
          <w:rPr>
            <w:webHidden/>
          </w:rPr>
          <w:tab/>
        </w:r>
        <w:r w:rsidRPr="0095202F">
          <w:rPr>
            <w:webHidden/>
          </w:rPr>
          <w:fldChar w:fldCharType="begin"/>
        </w:r>
        <w:r w:rsidRPr="0095202F">
          <w:rPr>
            <w:webHidden/>
          </w:rPr>
          <w:instrText xml:space="preserve"> PAGEREF _Toc344024174 \h </w:instrText>
        </w:r>
        <w:r w:rsidRPr="0095202F">
          <w:rPr>
            <w:webHidden/>
          </w:rPr>
        </w:r>
        <w:r w:rsidRPr="0095202F">
          <w:rPr>
            <w:webHidden/>
          </w:rPr>
          <w:fldChar w:fldCharType="separate"/>
        </w:r>
        <w:r w:rsidRPr="0095202F">
          <w:rPr>
            <w:webHidden/>
          </w:rPr>
          <w:t>34</w:t>
        </w:r>
        <w:r w:rsidRPr="0095202F">
          <w:rPr>
            <w:webHidden/>
          </w:rPr>
          <w:fldChar w:fldCharType="end"/>
        </w:r>
      </w:hyperlink>
    </w:p>
    <w:p w:rsidR="00CF4FBF" w:rsidRPr="0095202F" w:rsidRDefault="00CF4FBF" w:rsidP="00CF4FBF">
      <w:pPr>
        <w:pStyle w:val="TOC4"/>
        <w:tabs>
          <w:tab w:val="right" w:leader="dot" w:pos="8789"/>
        </w:tabs>
        <w:spacing w:line="360" w:lineRule="auto"/>
        <w:rPr>
          <w:rFonts w:ascii="Times New Roman" w:eastAsia="Times New Roman" w:hAnsi="Times New Roman"/>
          <w:noProof/>
          <w:sz w:val="28"/>
          <w:szCs w:val="28"/>
        </w:rPr>
      </w:pPr>
      <w:hyperlink w:anchor="_Toc344024175" w:history="1">
        <w:r w:rsidRPr="0095202F">
          <w:rPr>
            <w:rStyle w:val="Hyperlink"/>
            <w:rFonts w:ascii="Times New Roman" w:hAnsi="Times New Roman"/>
            <w:iCs/>
            <w:noProof/>
            <w:sz w:val="28"/>
            <w:szCs w:val="28"/>
            <w:lang w:val="ru-RU"/>
          </w:rPr>
          <w:t>2.2.1. Образ собаки в русской и вьетнамской культурах</w: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_Toc344024175 \h </w:instrTex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t>35</w: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F4FBF" w:rsidRPr="0095202F" w:rsidRDefault="00CF4FBF" w:rsidP="00CF4FBF">
      <w:pPr>
        <w:pStyle w:val="TOC4"/>
        <w:tabs>
          <w:tab w:val="right" w:leader="dot" w:pos="8789"/>
        </w:tabs>
        <w:spacing w:line="360" w:lineRule="auto"/>
        <w:rPr>
          <w:rFonts w:ascii="Times New Roman" w:eastAsia="Times New Roman" w:hAnsi="Times New Roman"/>
          <w:noProof/>
          <w:sz w:val="28"/>
          <w:szCs w:val="28"/>
        </w:rPr>
      </w:pPr>
      <w:hyperlink w:anchor="_Toc344024176" w:history="1">
        <w:r w:rsidRPr="0095202F">
          <w:rPr>
            <w:rStyle w:val="Hyperlink"/>
            <w:rFonts w:ascii="Times New Roman" w:hAnsi="Times New Roman"/>
            <w:iCs/>
            <w:noProof/>
            <w:sz w:val="28"/>
            <w:szCs w:val="28"/>
            <w:lang w:val="ru-RU"/>
          </w:rPr>
          <w:t>2.2.2. Образ коровы  в русской и вьетнамской культурах</w: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_Toc344024176 \h </w:instrTex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t>37</w: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F4FBF" w:rsidRPr="0095202F" w:rsidRDefault="00CF4FBF" w:rsidP="00CF4FBF">
      <w:pPr>
        <w:pStyle w:val="TOC4"/>
        <w:tabs>
          <w:tab w:val="right" w:leader="dot" w:pos="8789"/>
        </w:tabs>
        <w:spacing w:line="360" w:lineRule="auto"/>
        <w:rPr>
          <w:rFonts w:ascii="Times New Roman" w:eastAsia="Times New Roman" w:hAnsi="Times New Roman"/>
          <w:noProof/>
          <w:sz w:val="28"/>
          <w:szCs w:val="28"/>
        </w:rPr>
      </w:pPr>
      <w:hyperlink w:anchor="_Toc344024177" w:history="1">
        <w:r w:rsidRPr="0095202F">
          <w:rPr>
            <w:rStyle w:val="Hyperlink"/>
            <w:rFonts w:ascii="Times New Roman" w:hAnsi="Times New Roman"/>
            <w:iCs/>
            <w:noProof/>
            <w:sz w:val="28"/>
            <w:szCs w:val="28"/>
            <w:lang w:val="ru-RU"/>
          </w:rPr>
          <w:t>2.2.3. Образ лошади в русской и вьетнамской культурах</w: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_Toc344024177 \h </w:instrTex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t>39</w: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F4FBF" w:rsidRPr="0095202F" w:rsidRDefault="00CF4FBF" w:rsidP="00CF4FBF">
      <w:pPr>
        <w:pStyle w:val="TOC4"/>
        <w:tabs>
          <w:tab w:val="right" w:leader="dot" w:pos="8789"/>
        </w:tabs>
        <w:spacing w:line="360" w:lineRule="auto"/>
        <w:rPr>
          <w:rFonts w:ascii="Times New Roman" w:eastAsia="Times New Roman" w:hAnsi="Times New Roman"/>
          <w:noProof/>
          <w:sz w:val="28"/>
          <w:szCs w:val="28"/>
        </w:rPr>
      </w:pPr>
      <w:hyperlink w:anchor="_Toc344024178" w:history="1">
        <w:r w:rsidRPr="0095202F">
          <w:rPr>
            <w:rStyle w:val="Hyperlink"/>
            <w:rFonts w:ascii="Times New Roman" w:hAnsi="Times New Roman"/>
            <w:iCs/>
            <w:noProof/>
            <w:sz w:val="28"/>
            <w:szCs w:val="28"/>
            <w:lang w:val="ru-RU"/>
          </w:rPr>
          <w:t>2.2.4. Образы петуха и курицы в русской и вьетнамской культурах</w: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_Toc344024178 \h </w:instrTex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t>40</w: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F4FBF" w:rsidRPr="0095202F" w:rsidRDefault="00CF4FBF" w:rsidP="00CF4FBF">
      <w:pPr>
        <w:pStyle w:val="TOC3"/>
        <w:tabs>
          <w:tab w:val="right" w:leader="dot" w:pos="8789"/>
        </w:tabs>
        <w:rPr>
          <w:rFonts w:eastAsia="Times New Roman"/>
        </w:rPr>
      </w:pPr>
      <w:hyperlink w:anchor="_Toc344024179" w:history="1">
        <w:r w:rsidRPr="0095202F">
          <w:rPr>
            <w:rStyle w:val="Hyperlink"/>
            <w:iCs/>
          </w:rPr>
          <w:t>2.3. Культурная коннотация слов с названием растений</w:t>
        </w:r>
        <w:r w:rsidRPr="0095202F">
          <w:rPr>
            <w:webHidden/>
          </w:rPr>
          <w:tab/>
        </w:r>
        <w:r w:rsidRPr="0095202F">
          <w:rPr>
            <w:webHidden/>
          </w:rPr>
          <w:fldChar w:fldCharType="begin"/>
        </w:r>
        <w:r w:rsidRPr="0095202F">
          <w:rPr>
            <w:webHidden/>
          </w:rPr>
          <w:instrText xml:space="preserve"> PAGEREF _Toc344024179 \h </w:instrText>
        </w:r>
        <w:r w:rsidRPr="0095202F">
          <w:rPr>
            <w:webHidden/>
          </w:rPr>
        </w:r>
        <w:r w:rsidRPr="0095202F">
          <w:rPr>
            <w:webHidden/>
          </w:rPr>
          <w:fldChar w:fldCharType="separate"/>
        </w:r>
        <w:r w:rsidRPr="0095202F">
          <w:rPr>
            <w:webHidden/>
          </w:rPr>
          <w:t>42</w:t>
        </w:r>
        <w:r w:rsidRPr="0095202F">
          <w:rPr>
            <w:webHidden/>
          </w:rPr>
          <w:fldChar w:fldCharType="end"/>
        </w:r>
      </w:hyperlink>
    </w:p>
    <w:p w:rsidR="00CF4FBF" w:rsidRPr="0095202F" w:rsidRDefault="00CF4FBF" w:rsidP="00CF4FBF">
      <w:pPr>
        <w:pStyle w:val="TOC4"/>
        <w:tabs>
          <w:tab w:val="right" w:leader="dot" w:pos="8789"/>
        </w:tabs>
        <w:spacing w:line="360" w:lineRule="auto"/>
        <w:rPr>
          <w:rFonts w:ascii="Times New Roman" w:eastAsia="Times New Roman" w:hAnsi="Times New Roman"/>
          <w:noProof/>
          <w:sz w:val="28"/>
          <w:szCs w:val="28"/>
        </w:rPr>
      </w:pPr>
      <w:hyperlink w:anchor="_Toc344024180" w:history="1">
        <w:r w:rsidRPr="0095202F">
          <w:rPr>
            <w:rStyle w:val="Hyperlink"/>
            <w:rFonts w:ascii="Times New Roman" w:hAnsi="Times New Roman"/>
            <w:iCs/>
            <w:noProof/>
            <w:sz w:val="28"/>
            <w:szCs w:val="28"/>
            <w:lang w:val="ru-RU"/>
          </w:rPr>
          <w:t>2.3.1. Образы берёзы и бамбука в русской и вьетнамской культурах</w: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_Toc344024180 \h </w:instrTex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t>42</w: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F4FBF" w:rsidRPr="0095202F" w:rsidRDefault="00CF4FBF" w:rsidP="00CF4FBF">
      <w:pPr>
        <w:pStyle w:val="TOC4"/>
        <w:tabs>
          <w:tab w:val="right" w:leader="dot" w:pos="8789"/>
        </w:tabs>
        <w:spacing w:line="360" w:lineRule="auto"/>
        <w:rPr>
          <w:rFonts w:ascii="Times New Roman" w:eastAsia="Times New Roman" w:hAnsi="Times New Roman"/>
          <w:noProof/>
          <w:sz w:val="28"/>
          <w:szCs w:val="28"/>
        </w:rPr>
      </w:pPr>
      <w:hyperlink w:anchor="_Toc344024182" w:history="1">
        <w:r w:rsidRPr="0095202F">
          <w:rPr>
            <w:rStyle w:val="Hyperlink"/>
            <w:rFonts w:ascii="Times New Roman" w:hAnsi="Times New Roman"/>
            <w:iCs/>
            <w:noProof/>
            <w:sz w:val="28"/>
            <w:szCs w:val="28"/>
            <w:lang w:val="ru-RU"/>
          </w:rPr>
          <w:t>2.3.2. Образы ёлки  и персика в русской и вьетнамской культурах</w: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_Toc344024182 \h </w:instrTex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t>46</w: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F4FBF" w:rsidRPr="0095202F" w:rsidRDefault="00CF4FBF" w:rsidP="00CF4FBF">
      <w:pPr>
        <w:pStyle w:val="TOC4"/>
        <w:tabs>
          <w:tab w:val="right" w:leader="dot" w:pos="8789"/>
        </w:tabs>
        <w:spacing w:line="360" w:lineRule="auto"/>
        <w:rPr>
          <w:rFonts w:ascii="Times New Roman" w:eastAsia="Times New Roman" w:hAnsi="Times New Roman"/>
          <w:noProof/>
          <w:sz w:val="28"/>
          <w:szCs w:val="28"/>
        </w:rPr>
      </w:pPr>
      <w:hyperlink w:anchor="_Toc344024183" w:history="1">
        <w:r w:rsidRPr="0095202F">
          <w:rPr>
            <w:rStyle w:val="Hyperlink"/>
            <w:rFonts w:ascii="Times New Roman" w:hAnsi="Times New Roman"/>
            <w:iCs/>
            <w:noProof/>
            <w:sz w:val="28"/>
            <w:szCs w:val="28"/>
            <w:lang w:val="ru-RU"/>
          </w:rPr>
          <w:t>2.3.3. Образы ромашки и лотоса в русской и вьетнамской культурах</w: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_Toc344024183 \h </w:instrTex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t>47</w: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F4FBF" w:rsidRPr="0095202F" w:rsidRDefault="00CF4FBF" w:rsidP="00CF4FBF">
      <w:pPr>
        <w:pStyle w:val="TOC4"/>
        <w:tabs>
          <w:tab w:val="right" w:leader="dot" w:pos="8789"/>
        </w:tabs>
        <w:spacing w:line="360" w:lineRule="auto"/>
        <w:rPr>
          <w:rFonts w:ascii="Times New Roman" w:eastAsia="Times New Roman" w:hAnsi="Times New Roman"/>
          <w:noProof/>
          <w:sz w:val="28"/>
          <w:szCs w:val="28"/>
        </w:rPr>
      </w:pPr>
      <w:hyperlink w:anchor="_Toc344024184" w:history="1">
        <w:r w:rsidRPr="0095202F">
          <w:rPr>
            <w:rStyle w:val="Hyperlink"/>
            <w:rFonts w:ascii="Times New Roman" w:hAnsi="Times New Roman"/>
            <w:noProof/>
            <w:sz w:val="28"/>
            <w:szCs w:val="28"/>
            <w:lang w:val="ru-RU"/>
          </w:rPr>
          <w:t xml:space="preserve">2.3.4. Образы </w:t>
        </w:r>
        <w:r w:rsidRPr="0095202F">
          <w:rPr>
            <w:rStyle w:val="Hyperlink"/>
            <w:rFonts w:ascii="Times New Roman" w:hAnsi="Times New Roman"/>
            <w:i/>
            <w:noProof/>
            <w:sz w:val="28"/>
            <w:szCs w:val="28"/>
            <w:lang w:val="ru-RU"/>
          </w:rPr>
          <w:t>дуба</w:t>
        </w:r>
        <w:r w:rsidRPr="0095202F">
          <w:rPr>
            <w:rStyle w:val="Hyperlink"/>
            <w:rFonts w:ascii="Times New Roman" w:hAnsi="Times New Roman"/>
            <w:noProof/>
            <w:sz w:val="28"/>
            <w:szCs w:val="28"/>
            <w:lang w:val="ru-RU"/>
          </w:rPr>
          <w:t xml:space="preserve"> и дерева </w:t>
        </w:r>
        <w:r w:rsidRPr="0095202F">
          <w:rPr>
            <w:rStyle w:val="Hyperlink"/>
            <w:rFonts w:ascii="Times New Roman" w:hAnsi="Times New Roman"/>
            <w:i/>
            <w:noProof/>
            <w:sz w:val="28"/>
            <w:szCs w:val="28"/>
            <w:lang w:val="ru-RU"/>
          </w:rPr>
          <w:t>да</w:t>
        </w:r>
        <w:r w:rsidRPr="0095202F">
          <w:rPr>
            <w:rStyle w:val="Hyperlink"/>
            <w:rFonts w:ascii="Times New Roman" w:hAnsi="Times New Roman"/>
            <w:noProof/>
            <w:sz w:val="28"/>
            <w:szCs w:val="28"/>
            <w:lang w:val="ru-RU"/>
          </w:rPr>
          <w:t xml:space="preserve"> в русской и вьетнамской культурах</w: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_Toc344024184 \h </w:instrTex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t>49</w:t>
        </w:r>
        <w:r w:rsidRPr="0095202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F4FBF" w:rsidRPr="0095202F" w:rsidRDefault="00CF4FBF" w:rsidP="00CF4FBF">
      <w:pPr>
        <w:pStyle w:val="TOC1"/>
        <w:rPr>
          <w:rFonts w:eastAsia="Times New Roman"/>
        </w:rPr>
      </w:pPr>
      <w:hyperlink w:anchor="_Toc344024185" w:history="1">
        <w:r w:rsidRPr="0095202F">
          <w:rPr>
            <w:rStyle w:val="Hyperlink"/>
          </w:rPr>
          <w:t>Выводы  по второй главе</w:t>
        </w:r>
        <w:r w:rsidRPr="0095202F">
          <w:rPr>
            <w:webHidden/>
          </w:rPr>
          <w:tab/>
        </w:r>
        <w:r w:rsidRPr="0095202F">
          <w:rPr>
            <w:webHidden/>
          </w:rPr>
          <w:fldChar w:fldCharType="begin"/>
        </w:r>
        <w:r w:rsidRPr="0095202F">
          <w:rPr>
            <w:webHidden/>
          </w:rPr>
          <w:instrText xml:space="preserve"> PAGEREF _Toc344024185 \h </w:instrText>
        </w:r>
        <w:r w:rsidRPr="0095202F">
          <w:rPr>
            <w:webHidden/>
          </w:rPr>
        </w:r>
        <w:r w:rsidRPr="0095202F">
          <w:rPr>
            <w:webHidden/>
          </w:rPr>
          <w:fldChar w:fldCharType="separate"/>
        </w:r>
        <w:r w:rsidRPr="0095202F">
          <w:rPr>
            <w:webHidden/>
          </w:rPr>
          <w:t>51</w:t>
        </w:r>
        <w:r w:rsidRPr="0095202F">
          <w:rPr>
            <w:webHidden/>
          </w:rPr>
          <w:fldChar w:fldCharType="end"/>
        </w:r>
      </w:hyperlink>
    </w:p>
    <w:p w:rsidR="00CF4FBF" w:rsidRPr="0095202F" w:rsidRDefault="00CF4FBF" w:rsidP="00CF4FBF">
      <w:pPr>
        <w:pStyle w:val="TOC1"/>
        <w:rPr>
          <w:rFonts w:eastAsia="Times New Roman"/>
        </w:rPr>
      </w:pPr>
      <w:hyperlink w:anchor="_Toc344024190" w:history="1">
        <w:r w:rsidRPr="0095202F">
          <w:rPr>
            <w:rStyle w:val="Hyperlink"/>
            <w:sz w:val="32"/>
          </w:rPr>
          <w:t>ЗАКЛЮЧЕНИЕ</w:t>
        </w:r>
        <w:r w:rsidRPr="0095202F">
          <w:rPr>
            <w:webHidden/>
          </w:rPr>
          <w:tab/>
        </w:r>
        <w:r w:rsidRPr="0095202F">
          <w:rPr>
            <w:webHidden/>
          </w:rPr>
          <w:fldChar w:fldCharType="begin"/>
        </w:r>
        <w:r w:rsidRPr="0095202F">
          <w:rPr>
            <w:webHidden/>
          </w:rPr>
          <w:instrText xml:space="preserve"> PAGEREF _Toc344024190 \h </w:instrText>
        </w:r>
        <w:r w:rsidRPr="0095202F">
          <w:rPr>
            <w:webHidden/>
          </w:rPr>
        </w:r>
        <w:r w:rsidRPr="0095202F">
          <w:rPr>
            <w:webHidden/>
          </w:rPr>
          <w:fldChar w:fldCharType="separate"/>
        </w:r>
        <w:r w:rsidRPr="0095202F">
          <w:rPr>
            <w:webHidden/>
          </w:rPr>
          <w:t>52</w:t>
        </w:r>
        <w:r w:rsidRPr="0095202F">
          <w:rPr>
            <w:webHidden/>
          </w:rPr>
          <w:fldChar w:fldCharType="end"/>
        </w:r>
      </w:hyperlink>
    </w:p>
    <w:p w:rsidR="00CF4FBF" w:rsidRDefault="00CF4FBF" w:rsidP="00CF4FBF">
      <w:pPr>
        <w:pStyle w:val="TOC1"/>
        <w:rPr>
          <w:rFonts w:eastAsia="Times New Roman"/>
        </w:rPr>
      </w:pPr>
      <w:hyperlink w:anchor="_Toc344024191" w:history="1">
        <w:r w:rsidRPr="0095202F">
          <w:rPr>
            <w:rStyle w:val="Hyperlink"/>
            <w:bCs/>
            <w:iCs/>
            <w:sz w:val="32"/>
          </w:rPr>
          <w:t>Список использованной литературы</w:t>
        </w:r>
        <w:r w:rsidRPr="0095202F">
          <w:rPr>
            <w:webHidden/>
          </w:rPr>
          <w:tab/>
        </w:r>
        <w:r w:rsidRPr="0095202F">
          <w:rPr>
            <w:webHidden/>
          </w:rPr>
          <w:fldChar w:fldCharType="begin"/>
        </w:r>
        <w:r w:rsidRPr="0095202F">
          <w:rPr>
            <w:webHidden/>
          </w:rPr>
          <w:instrText xml:space="preserve"> PAGEREF _Toc344024191 \h </w:instrText>
        </w:r>
        <w:r w:rsidRPr="0095202F">
          <w:rPr>
            <w:webHidden/>
          </w:rPr>
        </w:r>
        <w:r w:rsidRPr="0095202F">
          <w:rPr>
            <w:webHidden/>
          </w:rPr>
          <w:fldChar w:fldCharType="separate"/>
        </w:r>
        <w:r w:rsidRPr="0095202F">
          <w:rPr>
            <w:webHidden/>
          </w:rPr>
          <w:t>54</w:t>
        </w:r>
        <w:r w:rsidRPr="0095202F">
          <w:rPr>
            <w:webHidden/>
          </w:rPr>
          <w:fldChar w:fldCharType="end"/>
        </w:r>
      </w:hyperlink>
    </w:p>
    <w:p w:rsidR="003E25EA" w:rsidRDefault="00CF4FBF" w:rsidP="00CF4F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CF4FBF" w:rsidRPr="00CF4FBF" w:rsidRDefault="00CF4FBF" w:rsidP="00CF4FBF">
      <w:pPr>
        <w:pStyle w:val="NormalWeb"/>
        <w:spacing w:before="120" w:after="120" w:line="360" w:lineRule="auto"/>
        <w:contextualSpacing/>
        <w:jc w:val="center"/>
        <w:outlineLvl w:val="0"/>
        <w:rPr>
          <w:b/>
          <w:bCs/>
          <w:iCs/>
          <w:sz w:val="36"/>
          <w:szCs w:val="36"/>
          <w:lang w:val="ru-RU"/>
        </w:rPr>
      </w:pPr>
      <w:bookmarkStart w:id="52" w:name="_Toc341611411"/>
      <w:bookmarkStart w:id="53" w:name="_Toc344024191"/>
      <w:r w:rsidRPr="00C3055E">
        <w:rPr>
          <w:b/>
          <w:bCs/>
          <w:iCs/>
          <w:sz w:val="36"/>
          <w:szCs w:val="36"/>
          <w:lang w:val="ru-RU"/>
        </w:rPr>
        <w:t>Список использованной литературы</w:t>
      </w:r>
      <w:bookmarkEnd w:id="52"/>
      <w:bookmarkEnd w:id="53"/>
    </w:p>
    <w:p w:rsidR="00CF4FBF" w:rsidRPr="00367651" w:rsidRDefault="00CF4FBF" w:rsidP="00CF4FBF">
      <w:pPr>
        <w:pStyle w:val="NormalWeb"/>
        <w:spacing w:before="120" w:after="120" w:line="360" w:lineRule="auto"/>
        <w:contextualSpacing/>
        <w:jc w:val="both"/>
        <w:outlineLvl w:val="0"/>
        <w:rPr>
          <w:b/>
          <w:bCs/>
          <w:iCs/>
          <w:sz w:val="34"/>
          <w:szCs w:val="28"/>
          <w:lang w:val="ru-RU"/>
        </w:rPr>
      </w:pPr>
      <w:r>
        <w:rPr>
          <w:b/>
          <w:bCs/>
          <w:iCs/>
          <w:sz w:val="34"/>
          <w:szCs w:val="28"/>
          <w:lang w:val="ru-RU"/>
        </w:rPr>
        <w:t>На русском языке</w:t>
      </w:r>
    </w:p>
    <w:p w:rsidR="00CF4FBF" w:rsidRDefault="00CF4FBF" w:rsidP="00CF4FBF">
      <w:pPr>
        <w:pStyle w:val="NormalWeb"/>
        <w:numPr>
          <w:ilvl w:val="0"/>
          <w:numId w:val="1"/>
        </w:numPr>
        <w:spacing w:before="120" w:after="120" w:line="360" w:lineRule="auto"/>
        <w:contextualSpacing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Абру Кунта Дион</w:t>
      </w:r>
      <w:r w:rsidRPr="00D002D2">
        <w:rPr>
          <w:bCs/>
          <w:iCs/>
          <w:sz w:val="28"/>
          <w:szCs w:val="28"/>
          <w:lang w:val="ru-RU"/>
        </w:rPr>
        <w:t>.</w:t>
      </w:r>
      <w:r w:rsidRPr="00A13534">
        <w:rPr>
          <w:bCs/>
          <w:iCs/>
          <w:sz w:val="28"/>
          <w:szCs w:val="28"/>
          <w:lang w:val="ru-RU"/>
        </w:rPr>
        <w:t xml:space="preserve"> (1987), </w:t>
      </w:r>
      <w:r w:rsidRPr="00C959FD">
        <w:rPr>
          <w:bCs/>
          <w:iCs/>
          <w:sz w:val="28"/>
          <w:szCs w:val="28"/>
          <w:lang w:val="ru-RU"/>
        </w:rPr>
        <w:t>“</w:t>
      </w:r>
      <w:r>
        <w:rPr>
          <w:bCs/>
          <w:iCs/>
          <w:sz w:val="28"/>
          <w:szCs w:val="28"/>
          <w:lang w:val="ru-RU"/>
        </w:rPr>
        <w:t>Национально-</w:t>
      </w:r>
      <w:r w:rsidRPr="005D3E0D">
        <w:rPr>
          <w:bCs/>
          <w:iCs/>
          <w:sz w:val="28"/>
          <w:szCs w:val="28"/>
          <w:lang w:val="ru-RU"/>
        </w:rPr>
        <w:t>культурное своеобразие русских фразеологизмов, включающих названия животных</w:t>
      </w:r>
      <w:r w:rsidRPr="00C959FD">
        <w:rPr>
          <w:bCs/>
          <w:iCs/>
          <w:sz w:val="28"/>
          <w:szCs w:val="28"/>
          <w:lang w:val="ru-RU"/>
        </w:rPr>
        <w:t>”</w:t>
      </w:r>
      <w:r w:rsidRPr="00D34F14">
        <w:rPr>
          <w:bCs/>
          <w:iCs/>
          <w:sz w:val="28"/>
          <w:szCs w:val="28"/>
          <w:lang w:val="ru-RU"/>
        </w:rPr>
        <w:t xml:space="preserve">, </w:t>
      </w:r>
      <w:r w:rsidRPr="005D3E0D">
        <w:rPr>
          <w:bCs/>
          <w:i/>
          <w:iCs/>
          <w:sz w:val="28"/>
          <w:szCs w:val="28"/>
          <w:lang w:val="ru-RU"/>
        </w:rPr>
        <w:t>Русское слово в лингвострановедческом аспекте</w:t>
      </w:r>
      <w:r w:rsidRPr="00A13534">
        <w:rPr>
          <w:bCs/>
          <w:iCs/>
          <w:sz w:val="28"/>
          <w:szCs w:val="28"/>
          <w:lang w:val="ru-RU"/>
        </w:rPr>
        <w:t>. Меж</w:t>
      </w:r>
      <w:r>
        <w:rPr>
          <w:bCs/>
          <w:iCs/>
          <w:sz w:val="28"/>
          <w:szCs w:val="28"/>
          <w:lang w:val="ru-RU"/>
        </w:rPr>
        <w:t>вузовский сборник научных работ</w:t>
      </w:r>
      <w:r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  <w:lang w:val="ru-RU"/>
        </w:rPr>
        <w:t xml:space="preserve"> Воронеж</w:t>
      </w:r>
      <w:r>
        <w:rPr>
          <w:bCs/>
          <w:iCs/>
          <w:sz w:val="28"/>
          <w:szCs w:val="28"/>
        </w:rPr>
        <w:t>,</w:t>
      </w:r>
      <w:r w:rsidRPr="00A13534">
        <w:rPr>
          <w:bCs/>
          <w:iCs/>
          <w:sz w:val="28"/>
          <w:szCs w:val="28"/>
          <w:lang w:val="ru-RU"/>
        </w:rPr>
        <w:t xml:space="preserve"> Изд. Воронежского университета.</w:t>
      </w:r>
    </w:p>
    <w:p w:rsidR="00CF4FBF" w:rsidRPr="00C959FD" w:rsidRDefault="00CF4FBF" w:rsidP="00CF4FBF">
      <w:pPr>
        <w:pStyle w:val="NormalWeb"/>
        <w:numPr>
          <w:ilvl w:val="0"/>
          <w:numId w:val="1"/>
        </w:numPr>
        <w:spacing w:before="120" w:after="120" w:line="360" w:lineRule="auto"/>
        <w:contextualSpacing/>
        <w:jc w:val="both"/>
        <w:rPr>
          <w:bCs/>
          <w:iCs/>
          <w:sz w:val="28"/>
          <w:szCs w:val="28"/>
          <w:lang w:val="ru-RU"/>
        </w:rPr>
      </w:pPr>
      <w:r w:rsidRPr="005D3E0D">
        <w:rPr>
          <w:bCs/>
          <w:iCs/>
          <w:sz w:val="28"/>
          <w:szCs w:val="28"/>
          <w:lang w:val="ru-RU"/>
        </w:rPr>
        <w:t xml:space="preserve"> Аверьянова </w:t>
      </w:r>
      <w:r w:rsidRPr="00D34F14">
        <w:rPr>
          <w:bCs/>
          <w:iCs/>
          <w:sz w:val="28"/>
          <w:szCs w:val="28"/>
          <w:lang w:val="ru-RU"/>
        </w:rPr>
        <w:t xml:space="preserve"> </w:t>
      </w:r>
      <w:r w:rsidRPr="005D3E0D">
        <w:rPr>
          <w:bCs/>
          <w:iCs/>
          <w:sz w:val="28"/>
          <w:szCs w:val="28"/>
          <w:lang w:val="ru-RU"/>
        </w:rPr>
        <w:t>Г. И</w:t>
      </w:r>
      <w:r w:rsidRPr="00D002D2">
        <w:rPr>
          <w:bCs/>
          <w:iCs/>
          <w:sz w:val="28"/>
          <w:szCs w:val="28"/>
          <w:lang w:val="ru-RU"/>
        </w:rPr>
        <w:t>.</w:t>
      </w:r>
      <w:r w:rsidRPr="005D3E0D">
        <w:rPr>
          <w:bCs/>
          <w:iCs/>
          <w:sz w:val="28"/>
          <w:szCs w:val="28"/>
          <w:lang w:val="ru-RU"/>
        </w:rPr>
        <w:t xml:space="preserve"> (1997), </w:t>
      </w:r>
      <w:r w:rsidRPr="00C959FD">
        <w:rPr>
          <w:bCs/>
          <w:iCs/>
          <w:sz w:val="28"/>
          <w:szCs w:val="28"/>
          <w:lang w:val="ru-RU"/>
        </w:rPr>
        <w:t>“</w:t>
      </w:r>
      <w:r w:rsidRPr="005D3E0D">
        <w:rPr>
          <w:bCs/>
          <w:iCs/>
          <w:sz w:val="28"/>
          <w:szCs w:val="28"/>
          <w:lang w:val="ru-RU"/>
        </w:rPr>
        <w:t>Особенности русской национальной языковой картины мира</w:t>
      </w:r>
      <w:r>
        <w:rPr>
          <w:bCs/>
          <w:iCs/>
          <w:sz w:val="28"/>
          <w:szCs w:val="28"/>
          <w:lang w:val="ru-RU"/>
        </w:rPr>
        <w:t>”</w:t>
      </w:r>
      <w:r w:rsidRPr="00D34F14">
        <w:rPr>
          <w:bCs/>
          <w:iCs/>
          <w:sz w:val="28"/>
          <w:szCs w:val="28"/>
          <w:lang w:val="ru-RU"/>
        </w:rPr>
        <w:t>,</w:t>
      </w:r>
      <w:r w:rsidRPr="00C959FD">
        <w:rPr>
          <w:bCs/>
          <w:iCs/>
          <w:sz w:val="28"/>
          <w:szCs w:val="28"/>
          <w:lang w:val="ru-RU"/>
        </w:rPr>
        <w:t xml:space="preserve"> </w:t>
      </w:r>
      <w:r w:rsidRPr="005D3E0D">
        <w:rPr>
          <w:bCs/>
          <w:i/>
          <w:iCs/>
          <w:sz w:val="28"/>
          <w:szCs w:val="28"/>
          <w:lang w:val="ru-RU"/>
        </w:rPr>
        <w:t>Лингвострановедческий аспект в изучении и преподавании русского языка</w:t>
      </w:r>
      <w:r w:rsidRPr="00D34F14">
        <w:rPr>
          <w:bCs/>
          <w:i/>
          <w:iCs/>
          <w:sz w:val="28"/>
          <w:szCs w:val="28"/>
          <w:lang w:val="ru-RU"/>
        </w:rPr>
        <w:t>,</w:t>
      </w:r>
      <w:r>
        <w:rPr>
          <w:bCs/>
          <w:iCs/>
          <w:sz w:val="28"/>
          <w:szCs w:val="28"/>
          <w:lang w:val="ru-RU"/>
        </w:rPr>
        <w:t xml:space="preserve"> Междунар</w:t>
      </w:r>
      <w:r w:rsidRPr="00D34F14">
        <w:rPr>
          <w:bCs/>
          <w:iCs/>
          <w:sz w:val="28"/>
          <w:szCs w:val="28"/>
          <w:lang w:val="ru-RU"/>
        </w:rPr>
        <w:t>,</w:t>
      </w:r>
      <w:r w:rsidRPr="005D3E0D">
        <w:rPr>
          <w:bCs/>
          <w:iCs/>
          <w:sz w:val="28"/>
          <w:szCs w:val="28"/>
          <w:lang w:val="ru-RU"/>
        </w:rPr>
        <w:t xml:space="preserve"> конф. Тезисы</w:t>
      </w:r>
      <w:r>
        <w:rPr>
          <w:bCs/>
          <w:iCs/>
          <w:sz w:val="28"/>
          <w:szCs w:val="28"/>
          <w:lang w:val="ru-RU"/>
        </w:rPr>
        <w:t xml:space="preserve"> докладов и сообщений. М.</w:t>
      </w:r>
      <w:r w:rsidRPr="005D3E0D">
        <w:rPr>
          <w:bCs/>
          <w:iCs/>
          <w:sz w:val="28"/>
          <w:szCs w:val="28"/>
          <w:lang w:val="ru-RU"/>
        </w:rPr>
        <w:t xml:space="preserve">, </w:t>
      </w:r>
      <w:r w:rsidRPr="005D3E0D">
        <w:rPr>
          <w:bCs/>
          <w:iCs/>
          <w:sz w:val="28"/>
          <w:szCs w:val="28"/>
        </w:rPr>
        <w:t>c</w:t>
      </w:r>
      <w:r w:rsidRPr="005D3E0D">
        <w:rPr>
          <w:bCs/>
          <w:iCs/>
          <w:sz w:val="28"/>
          <w:szCs w:val="28"/>
          <w:lang w:val="ru-RU"/>
        </w:rPr>
        <w:t>.4 -</w:t>
      </w:r>
      <w:r>
        <w:rPr>
          <w:bCs/>
          <w:iCs/>
          <w:sz w:val="28"/>
          <w:szCs w:val="28"/>
          <w:lang w:val="ru-RU"/>
        </w:rPr>
        <w:t xml:space="preserve"> </w:t>
      </w:r>
      <w:r w:rsidRPr="005D3E0D">
        <w:rPr>
          <w:bCs/>
          <w:iCs/>
          <w:sz w:val="28"/>
          <w:szCs w:val="28"/>
          <w:lang w:val="ru-RU"/>
        </w:rPr>
        <w:t>6.</w:t>
      </w:r>
    </w:p>
    <w:p w:rsidR="00CF4FBF" w:rsidRDefault="00CF4FBF" w:rsidP="00CF4FBF">
      <w:pPr>
        <w:pStyle w:val="NormalWeb"/>
        <w:numPr>
          <w:ilvl w:val="0"/>
          <w:numId w:val="1"/>
        </w:numPr>
        <w:spacing w:before="120" w:after="120" w:line="360" w:lineRule="auto"/>
        <w:contextualSpacing/>
        <w:jc w:val="both"/>
        <w:rPr>
          <w:bCs/>
          <w:iCs/>
          <w:sz w:val="28"/>
          <w:szCs w:val="28"/>
          <w:lang w:val="ru-RU"/>
        </w:rPr>
      </w:pPr>
      <w:r w:rsidRPr="00C959FD">
        <w:rPr>
          <w:bCs/>
          <w:iCs/>
          <w:sz w:val="28"/>
          <w:szCs w:val="28"/>
          <w:lang w:val="ru-RU"/>
        </w:rPr>
        <w:t>Арнольдов А.</w:t>
      </w:r>
      <w:r w:rsidRPr="00916EA6">
        <w:rPr>
          <w:bCs/>
          <w:iCs/>
          <w:sz w:val="28"/>
          <w:szCs w:val="28"/>
          <w:lang w:val="ru-RU"/>
        </w:rPr>
        <w:t xml:space="preserve"> </w:t>
      </w:r>
      <w:r w:rsidRPr="00C959FD">
        <w:rPr>
          <w:bCs/>
          <w:iCs/>
          <w:sz w:val="28"/>
          <w:szCs w:val="28"/>
          <w:lang w:val="ru-RU"/>
        </w:rPr>
        <w:t>И</w:t>
      </w:r>
      <w:r w:rsidRPr="00D002D2">
        <w:rPr>
          <w:bCs/>
          <w:iCs/>
          <w:sz w:val="28"/>
          <w:szCs w:val="28"/>
          <w:lang w:val="ru-RU"/>
        </w:rPr>
        <w:t>.</w:t>
      </w:r>
      <w:r w:rsidRPr="00C959FD">
        <w:rPr>
          <w:bCs/>
          <w:iCs/>
          <w:sz w:val="28"/>
          <w:szCs w:val="28"/>
          <w:lang w:val="ru-RU"/>
        </w:rPr>
        <w:t xml:space="preserve">(1993),  </w:t>
      </w:r>
      <w:r w:rsidRPr="00C959FD">
        <w:rPr>
          <w:bCs/>
          <w:i/>
          <w:iCs/>
          <w:sz w:val="28"/>
          <w:szCs w:val="28"/>
          <w:lang w:val="ru-RU"/>
        </w:rPr>
        <w:t>Введение в культурологию</w:t>
      </w:r>
      <w:r w:rsidRPr="00D34F14">
        <w:rPr>
          <w:bCs/>
          <w:iCs/>
          <w:sz w:val="28"/>
          <w:szCs w:val="28"/>
          <w:lang w:val="ru-RU"/>
        </w:rPr>
        <w:t xml:space="preserve">, </w:t>
      </w:r>
      <w:r w:rsidRPr="00C959FD">
        <w:rPr>
          <w:bCs/>
          <w:iCs/>
          <w:sz w:val="28"/>
          <w:szCs w:val="28"/>
          <w:lang w:val="ru-RU"/>
        </w:rPr>
        <w:t>М., 165</w:t>
      </w:r>
      <w:r w:rsidRPr="00B34337">
        <w:rPr>
          <w:bCs/>
          <w:iCs/>
          <w:sz w:val="28"/>
          <w:szCs w:val="28"/>
          <w:lang w:val="ru-RU"/>
        </w:rPr>
        <w:t xml:space="preserve"> </w:t>
      </w:r>
      <w:r w:rsidRPr="00C959FD">
        <w:rPr>
          <w:bCs/>
          <w:iCs/>
          <w:sz w:val="28"/>
          <w:szCs w:val="28"/>
        </w:rPr>
        <w:t>c</w:t>
      </w:r>
      <w:r w:rsidRPr="00C959FD">
        <w:rPr>
          <w:bCs/>
          <w:iCs/>
          <w:sz w:val="28"/>
          <w:szCs w:val="28"/>
          <w:lang w:val="ru-RU"/>
        </w:rPr>
        <w:t xml:space="preserve">. </w:t>
      </w:r>
    </w:p>
    <w:p w:rsidR="00CF4FBF" w:rsidRPr="00916EA6" w:rsidRDefault="00CF4FBF" w:rsidP="00CF4FBF">
      <w:pPr>
        <w:pStyle w:val="NormalWeb"/>
        <w:numPr>
          <w:ilvl w:val="0"/>
          <w:numId w:val="1"/>
        </w:numPr>
        <w:spacing w:before="120" w:after="120" w:line="360" w:lineRule="auto"/>
        <w:contextualSpacing/>
        <w:jc w:val="both"/>
        <w:rPr>
          <w:bCs/>
          <w:iCs/>
          <w:sz w:val="28"/>
          <w:szCs w:val="28"/>
          <w:lang w:val="ru-RU"/>
        </w:rPr>
      </w:pPr>
      <w:r w:rsidRPr="00C959FD"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ru-RU"/>
        </w:rPr>
        <w:t xml:space="preserve"> Арутюнова Н.</w:t>
      </w:r>
      <w:r w:rsidRPr="00916EA6"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ru-RU"/>
        </w:rPr>
        <w:t>Д</w:t>
      </w:r>
      <w:r w:rsidRPr="00D002D2">
        <w:rPr>
          <w:bCs/>
          <w:iCs/>
          <w:sz w:val="28"/>
          <w:szCs w:val="28"/>
          <w:lang w:val="ru-RU"/>
        </w:rPr>
        <w:t>.</w:t>
      </w:r>
      <w:r w:rsidRPr="00C959FD">
        <w:rPr>
          <w:bCs/>
          <w:iCs/>
          <w:sz w:val="28"/>
          <w:szCs w:val="28"/>
          <w:lang w:val="ru-RU"/>
        </w:rPr>
        <w:t xml:space="preserve"> (1991)</w:t>
      </w:r>
      <w:r w:rsidRPr="00916EA6">
        <w:rPr>
          <w:bCs/>
          <w:iCs/>
          <w:sz w:val="28"/>
          <w:szCs w:val="28"/>
          <w:lang w:val="ru-RU"/>
        </w:rPr>
        <w:t xml:space="preserve">, </w:t>
      </w:r>
      <w:r w:rsidRPr="00C959FD">
        <w:rPr>
          <w:bCs/>
          <w:iCs/>
          <w:sz w:val="28"/>
          <w:szCs w:val="28"/>
          <w:lang w:val="ru-RU"/>
        </w:rPr>
        <w:t xml:space="preserve"> </w:t>
      </w:r>
      <w:r w:rsidRPr="00916EA6">
        <w:rPr>
          <w:bCs/>
          <w:iCs/>
          <w:sz w:val="28"/>
          <w:szCs w:val="28"/>
          <w:lang w:val="ru-RU"/>
        </w:rPr>
        <w:t>“</w:t>
      </w:r>
      <w:r w:rsidRPr="00C959FD">
        <w:rPr>
          <w:bCs/>
          <w:iCs/>
          <w:sz w:val="28"/>
          <w:szCs w:val="28"/>
          <w:lang w:val="ru-RU"/>
        </w:rPr>
        <w:t>Истина: Фон и коннотации</w:t>
      </w:r>
      <w:r w:rsidRPr="00916EA6">
        <w:rPr>
          <w:bCs/>
          <w:iCs/>
          <w:sz w:val="28"/>
          <w:szCs w:val="28"/>
          <w:lang w:val="ru-RU"/>
        </w:rPr>
        <w:t>”</w:t>
      </w:r>
      <w:r>
        <w:rPr>
          <w:bCs/>
          <w:iCs/>
          <w:sz w:val="28"/>
          <w:szCs w:val="28"/>
          <w:lang w:val="ru-RU"/>
        </w:rPr>
        <w:t xml:space="preserve">. </w:t>
      </w:r>
      <w:r w:rsidRPr="00C959FD">
        <w:rPr>
          <w:bCs/>
          <w:i/>
          <w:iCs/>
          <w:sz w:val="28"/>
          <w:szCs w:val="28"/>
          <w:lang w:val="ru-RU"/>
        </w:rPr>
        <w:t>Логический анализ языка</w:t>
      </w:r>
      <w:r w:rsidRPr="00D34F14">
        <w:rPr>
          <w:bCs/>
          <w:iCs/>
          <w:sz w:val="28"/>
          <w:szCs w:val="28"/>
          <w:lang w:val="ru-RU"/>
        </w:rPr>
        <w:t xml:space="preserve">, </w:t>
      </w:r>
      <w:r>
        <w:rPr>
          <w:bCs/>
          <w:iCs/>
          <w:sz w:val="28"/>
          <w:szCs w:val="28"/>
          <w:lang w:val="ru-RU"/>
        </w:rPr>
        <w:t>М.,</w:t>
      </w:r>
      <w:r w:rsidRPr="00C959FD">
        <w:rPr>
          <w:bCs/>
          <w:iCs/>
          <w:sz w:val="28"/>
          <w:szCs w:val="28"/>
          <w:lang w:val="ru-RU"/>
        </w:rPr>
        <w:t xml:space="preserve"> </w:t>
      </w:r>
      <w:r w:rsidRPr="00C959FD">
        <w:rPr>
          <w:bCs/>
          <w:iCs/>
          <w:sz w:val="28"/>
          <w:szCs w:val="28"/>
        </w:rPr>
        <w:t>c</w:t>
      </w:r>
      <w:r w:rsidRPr="00C959FD">
        <w:rPr>
          <w:bCs/>
          <w:iCs/>
          <w:sz w:val="28"/>
          <w:szCs w:val="28"/>
          <w:lang w:val="ru-RU"/>
        </w:rPr>
        <w:t>. 21 -30.</w:t>
      </w:r>
    </w:p>
    <w:p w:rsidR="00CF4FBF" w:rsidRPr="00916EA6" w:rsidRDefault="00CF4FBF" w:rsidP="00CF4FBF">
      <w:pPr>
        <w:pStyle w:val="NormalWeb"/>
        <w:numPr>
          <w:ilvl w:val="0"/>
          <w:numId w:val="1"/>
        </w:numPr>
        <w:spacing w:before="120" w:after="120" w:line="360" w:lineRule="auto"/>
        <w:contextualSpacing/>
        <w:jc w:val="both"/>
        <w:rPr>
          <w:bCs/>
          <w:iCs/>
          <w:sz w:val="28"/>
          <w:szCs w:val="28"/>
          <w:lang w:val="ru-RU"/>
        </w:rPr>
      </w:pPr>
      <w:r w:rsidRPr="00916EA6">
        <w:rPr>
          <w:bCs/>
          <w:iCs/>
          <w:sz w:val="28"/>
          <w:szCs w:val="28"/>
          <w:lang w:val="ru-RU"/>
        </w:rPr>
        <w:t xml:space="preserve"> Ахманова. О. С</w:t>
      </w:r>
      <w:r w:rsidRPr="00D002D2">
        <w:rPr>
          <w:bCs/>
          <w:iCs/>
          <w:sz w:val="28"/>
          <w:szCs w:val="28"/>
          <w:lang w:val="ru-RU"/>
        </w:rPr>
        <w:t>.</w:t>
      </w:r>
      <w:r w:rsidRPr="00916EA6">
        <w:rPr>
          <w:bCs/>
          <w:iCs/>
          <w:sz w:val="28"/>
          <w:szCs w:val="28"/>
          <w:lang w:val="ru-RU"/>
        </w:rPr>
        <w:t xml:space="preserve">  (</w:t>
      </w:r>
      <w:r>
        <w:rPr>
          <w:bCs/>
          <w:iCs/>
          <w:sz w:val="28"/>
          <w:szCs w:val="28"/>
          <w:lang w:val="ru-RU"/>
        </w:rPr>
        <w:t>196</w:t>
      </w:r>
      <w:r w:rsidRPr="00916EA6">
        <w:rPr>
          <w:bCs/>
          <w:iCs/>
          <w:sz w:val="28"/>
          <w:szCs w:val="28"/>
          <w:lang w:val="ru-RU"/>
        </w:rPr>
        <w:t xml:space="preserve">6), </w:t>
      </w:r>
      <w:r w:rsidRPr="00916EA6">
        <w:rPr>
          <w:bCs/>
          <w:i/>
          <w:iCs/>
          <w:sz w:val="28"/>
          <w:szCs w:val="28"/>
          <w:lang w:val="ru-RU"/>
        </w:rPr>
        <w:t>Словарь лингвистических терминов</w:t>
      </w:r>
      <w:r>
        <w:rPr>
          <w:bCs/>
          <w:iCs/>
          <w:sz w:val="28"/>
          <w:szCs w:val="28"/>
          <w:lang w:val="ru-RU"/>
        </w:rPr>
        <w:t xml:space="preserve"> . М</w:t>
      </w:r>
      <w:r w:rsidRPr="00916EA6">
        <w:rPr>
          <w:bCs/>
          <w:iCs/>
          <w:sz w:val="28"/>
          <w:szCs w:val="28"/>
          <w:lang w:val="ru-RU"/>
        </w:rPr>
        <w:t>.</w:t>
      </w:r>
    </w:p>
    <w:p w:rsidR="00CF4FBF" w:rsidRPr="00916EA6" w:rsidRDefault="00CF4FBF" w:rsidP="00CF4FBF">
      <w:pPr>
        <w:pStyle w:val="NormalWeb"/>
        <w:numPr>
          <w:ilvl w:val="0"/>
          <w:numId w:val="1"/>
        </w:numPr>
        <w:spacing w:before="120" w:after="120" w:line="360" w:lineRule="auto"/>
        <w:contextualSpacing/>
        <w:jc w:val="both"/>
        <w:rPr>
          <w:bCs/>
          <w:iCs/>
          <w:sz w:val="28"/>
          <w:szCs w:val="28"/>
          <w:lang w:val="ru-RU"/>
        </w:rPr>
      </w:pPr>
      <w:r w:rsidRPr="00916EA6">
        <w:rPr>
          <w:rFonts w:eastAsia="Times New Roman"/>
          <w:sz w:val="28"/>
          <w:szCs w:val="28"/>
          <w:lang w:val="ru-RU" w:eastAsia="ru-RU"/>
        </w:rPr>
        <w:t>Ахманова О. С</w:t>
      </w:r>
      <w:r w:rsidRPr="00D002D2">
        <w:rPr>
          <w:rFonts w:eastAsia="Times New Roman"/>
          <w:sz w:val="28"/>
          <w:szCs w:val="28"/>
          <w:lang w:val="ru-RU" w:eastAsia="ru-RU"/>
        </w:rPr>
        <w:t>.</w:t>
      </w:r>
      <w:r w:rsidRPr="00916EA6">
        <w:rPr>
          <w:rFonts w:eastAsia="Times New Roman"/>
          <w:sz w:val="28"/>
          <w:szCs w:val="28"/>
          <w:lang w:val="ru-RU" w:eastAsia="ru-RU"/>
        </w:rPr>
        <w:t xml:space="preserve"> (</w:t>
      </w:r>
      <w:r>
        <w:rPr>
          <w:rFonts w:eastAsia="Times New Roman"/>
          <w:sz w:val="28"/>
          <w:szCs w:val="28"/>
          <w:lang w:val="ru-RU" w:eastAsia="ru-RU"/>
        </w:rPr>
        <w:t>196</w:t>
      </w:r>
      <w:r w:rsidRPr="00916EA6">
        <w:rPr>
          <w:rFonts w:eastAsia="Times New Roman"/>
          <w:sz w:val="28"/>
          <w:szCs w:val="28"/>
          <w:lang w:val="ru-RU" w:eastAsia="ru-RU"/>
        </w:rPr>
        <w:t xml:space="preserve">9),  </w:t>
      </w:r>
      <w:r w:rsidRPr="00916EA6">
        <w:rPr>
          <w:rFonts w:eastAsia="Times New Roman"/>
          <w:i/>
          <w:sz w:val="28"/>
          <w:szCs w:val="28"/>
          <w:lang w:val="ru-RU" w:eastAsia="ru-RU"/>
        </w:rPr>
        <w:t>Словарь лингвистических терминов</w:t>
      </w:r>
      <w:r w:rsidRPr="00D34F14">
        <w:rPr>
          <w:rFonts w:eastAsia="Times New Roman"/>
          <w:sz w:val="28"/>
          <w:szCs w:val="28"/>
          <w:lang w:val="ru-RU" w:eastAsia="ru-RU"/>
        </w:rPr>
        <w:t xml:space="preserve">, </w:t>
      </w:r>
      <w:r>
        <w:rPr>
          <w:rFonts w:eastAsia="Times New Roman"/>
          <w:sz w:val="28"/>
          <w:szCs w:val="28"/>
          <w:lang w:val="ru-RU" w:eastAsia="ru-RU"/>
        </w:rPr>
        <w:t xml:space="preserve"> М.</w:t>
      </w:r>
    </w:p>
    <w:p w:rsidR="00CF4FBF" w:rsidRPr="00916EA6" w:rsidRDefault="00CF4FBF" w:rsidP="00CF4FBF">
      <w:pPr>
        <w:pStyle w:val="NormalWeb"/>
        <w:numPr>
          <w:ilvl w:val="0"/>
          <w:numId w:val="1"/>
        </w:numPr>
        <w:spacing w:before="120" w:after="120" w:line="360" w:lineRule="auto"/>
        <w:contextualSpacing/>
        <w:jc w:val="both"/>
        <w:rPr>
          <w:bCs/>
          <w:iCs/>
          <w:sz w:val="28"/>
          <w:szCs w:val="28"/>
          <w:lang w:val="ru-RU"/>
        </w:rPr>
      </w:pPr>
      <w:r w:rsidRPr="00916EA6">
        <w:rPr>
          <w:bCs/>
          <w:iCs/>
          <w:sz w:val="28"/>
          <w:szCs w:val="28"/>
          <w:lang w:val="ru-RU"/>
        </w:rPr>
        <w:t>Брагина А. А</w:t>
      </w:r>
      <w:r w:rsidRPr="00D002D2">
        <w:rPr>
          <w:bCs/>
          <w:iCs/>
          <w:sz w:val="28"/>
          <w:szCs w:val="28"/>
          <w:lang w:val="ru-RU"/>
        </w:rPr>
        <w:t>.</w:t>
      </w:r>
      <w:r w:rsidRPr="00916EA6">
        <w:rPr>
          <w:bCs/>
          <w:iCs/>
          <w:sz w:val="28"/>
          <w:szCs w:val="28"/>
          <w:lang w:val="ru-RU"/>
        </w:rPr>
        <w:t xml:space="preserve"> (1982),  “К сопоставительному изучению языковой обра</w:t>
      </w:r>
      <w:r>
        <w:rPr>
          <w:bCs/>
          <w:iCs/>
          <w:sz w:val="28"/>
          <w:szCs w:val="28"/>
          <w:lang w:val="ru-RU"/>
        </w:rPr>
        <w:t>зности</w:t>
      </w:r>
      <w:r w:rsidRPr="00916EA6">
        <w:rPr>
          <w:bCs/>
          <w:iCs/>
          <w:sz w:val="28"/>
          <w:szCs w:val="28"/>
          <w:lang w:val="ru-RU"/>
        </w:rPr>
        <w:t>”</w:t>
      </w:r>
      <w:r w:rsidRPr="00D34F14">
        <w:rPr>
          <w:bCs/>
          <w:iCs/>
          <w:sz w:val="28"/>
          <w:szCs w:val="28"/>
          <w:lang w:val="ru-RU"/>
        </w:rPr>
        <w:t xml:space="preserve">, </w:t>
      </w:r>
      <w:r w:rsidRPr="00916EA6">
        <w:rPr>
          <w:bCs/>
          <w:i/>
          <w:iCs/>
          <w:sz w:val="28"/>
          <w:szCs w:val="28"/>
          <w:lang w:val="ru-RU"/>
        </w:rPr>
        <w:t>Лексическая семантика и фразеология</w:t>
      </w:r>
      <w:r w:rsidRPr="00D34F14">
        <w:rPr>
          <w:bCs/>
          <w:iCs/>
          <w:sz w:val="28"/>
          <w:szCs w:val="28"/>
          <w:lang w:val="ru-RU"/>
        </w:rPr>
        <w:t>,</w:t>
      </w:r>
      <w:r w:rsidRPr="00916EA6">
        <w:rPr>
          <w:bCs/>
          <w:iCs/>
          <w:sz w:val="28"/>
          <w:szCs w:val="28"/>
          <w:lang w:val="ru-RU"/>
        </w:rPr>
        <w:t xml:space="preserve"> М., </w:t>
      </w:r>
      <w:r w:rsidRPr="00916EA6">
        <w:rPr>
          <w:bCs/>
          <w:iCs/>
          <w:sz w:val="28"/>
          <w:szCs w:val="28"/>
        </w:rPr>
        <w:t>c</w:t>
      </w:r>
      <w:r w:rsidRPr="00916EA6">
        <w:rPr>
          <w:bCs/>
          <w:iCs/>
          <w:sz w:val="28"/>
          <w:szCs w:val="28"/>
          <w:lang w:val="ru-RU"/>
        </w:rPr>
        <w:t>.43-52.</w:t>
      </w:r>
    </w:p>
    <w:p w:rsidR="00CF4FBF" w:rsidRPr="00B34337" w:rsidRDefault="00CF4FBF" w:rsidP="00CF4FBF">
      <w:pPr>
        <w:pStyle w:val="NormalWeb"/>
        <w:numPr>
          <w:ilvl w:val="0"/>
          <w:numId w:val="1"/>
        </w:numPr>
        <w:spacing w:before="120" w:after="120" w:line="360" w:lineRule="auto"/>
        <w:contextualSpacing/>
        <w:jc w:val="both"/>
        <w:rPr>
          <w:bCs/>
          <w:iCs/>
          <w:sz w:val="28"/>
          <w:szCs w:val="28"/>
          <w:lang w:val="ru-RU"/>
        </w:rPr>
      </w:pPr>
      <w:r w:rsidRPr="00916EA6">
        <w:rPr>
          <w:sz w:val="28"/>
          <w:szCs w:val="28"/>
          <w:shd w:val="clear" w:color="auto" w:fill="FFFFFF"/>
          <w:lang w:val="ru-RU"/>
        </w:rPr>
        <w:t xml:space="preserve"> Брагина А. А</w:t>
      </w:r>
      <w:r w:rsidRPr="00D002D2">
        <w:rPr>
          <w:sz w:val="28"/>
          <w:szCs w:val="28"/>
          <w:shd w:val="clear" w:color="auto" w:fill="FFFFFF"/>
          <w:lang w:val="ru-RU"/>
        </w:rPr>
        <w:t>.</w:t>
      </w:r>
      <w:r w:rsidRPr="00916EA6">
        <w:rPr>
          <w:sz w:val="28"/>
          <w:szCs w:val="28"/>
          <w:shd w:val="clear" w:color="auto" w:fill="FFFFFF"/>
          <w:lang w:val="ru-RU"/>
        </w:rPr>
        <w:t xml:space="preserve"> (1986),  </w:t>
      </w:r>
      <w:r w:rsidRPr="00916EA6">
        <w:rPr>
          <w:i/>
          <w:sz w:val="28"/>
          <w:szCs w:val="28"/>
          <w:shd w:val="clear" w:color="auto" w:fill="FFFFFF"/>
          <w:lang w:val="ru-RU"/>
        </w:rPr>
        <w:t>Лексика языка и культура страны</w:t>
      </w:r>
      <w:r w:rsidRPr="00D34F14">
        <w:rPr>
          <w:sz w:val="28"/>
          <w:szCs w:val="28"/>
          <w:shd w:val="clear" w:color="auto" w:fill="FFFFFF"/>
          <w:lang w:val="ru-RU"/>
        </w:rPr>
        <w:t>.</w:t>
      </w:r>
      <w:r w:rsidRPr="00916EA6">
        <w:rPr>
          <w:sz w:val="28"/>
          <w:szCs w:val="28"/>
          <w:shd w:val="clear" w:color="auto" w:fill="FFFFFF"/>
          <w:lang w:val="ru-RU"/>
        </w:rPr>
        <w:t xml:space="preserve"> </w:t>
      </w:r>
      <w:r w:rsidRPr="00916EA6">
        <w:rPr>
          <w:rFonts w:hint="eastAsia"/>
          <w:sz w:val="28"/>
          <w:szCs w:val="28"/>
          <w:shd w:val="clear" w:color="auto" w:fill="FFFFFF"/>
          <w:lang w:val="ru-RU"/>
        </w:rPr>
        <w:t>M</w:t>
      </w:r>
      <w:r>
        <w:rPr>
          <w:sz w:val="28"/>
          <w:szCs w:val="28"/>
          <w:shd w:val="clear" w:color="auto" w:fill="FFFFFF"/>
          <w:lang w:val="ru-RU"/>
        </w:rPr>
        <w:t>.</w:t>
      </w:r>
      <w:r w:rsidRPr="00916EA6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CF4FBF" w:rsidRPr="00916EA6" w:rsidRDefault="00CF4FBF" w:rsidP="00CF4FBF">
      <w:pPr>
        <w:pStyle w:val="NormalWeb"/>
        <w:numPr>
          <w:ilvl w:val="0"/>
          <w:numId w:val="1"/>
        </w:numPr>
        <w:spacing w:before="240" w:after="120" w:line="360" w:lineRule="auto"/>
        <w:contextualSpacing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Брагина А. А</w:t>
      </w:r>
      <w:r w:rsidRPr="00D002D2">
        <w:rPr>
          <w:bCs/>
          <w:iCs/>
          <w:sz w:val="28"/>
          <w:szCs w:val="28"/>
          <w:lang w:val="ru-RU"/>
        </w:rPr>
        <w:t>.</w:t>
      </w:r>
      <w:r w:rsidRPr="00916EA6">
        <w:rPr>
          <w:bCs/>
          <w:iCs/>
          <w:sz w:val="28"/>
          <w:szCs w:val="28"/>
          <w:lang w:val="ru-RU"/>
        </w:rPr>
        <w:t xml:space="preserve"> (1995), </w:t>
      </w:r>
      <w:r w:rsidRPr="00916EA6">
        <w:rPr>
          <w:bCs/>
          <w:i/>
          <w:iCs/>
          <w:sz w:val="28"/>
          <w:szCs w:val="28"/>
          <w:lang w:val="ru-RU"/>
        </w:rPr>
        <w:t>Мир животных в мире слов</w:t>
      </w:r>
      <w:r>
        <w:rPr>
          <w:bCs/>
          <w:iCs/>
          <w:sz w:val="28"/>
          <w:szCs w:val="28"/>
          <w:lang w:val="ru-RU"/>
        </w:rPr>
        <w:t>, М</w:t>
      </w:r>
      <w:r w:rsidRPr="00916EA6">
        <w:rPr>
          <w:bCs/>
          <w:iCs/>
          <w:sz w:val="28"/>
          <w:szCs w:val="28"/>
          <w:lang w:val="ru-RU"/>
        </w:rPr>
        <w:t>.</w:t>
      </w:r>
    </w:p>
    <w:p w:rsidR="00CF4FBF" w:rsidRDefault="00CF4FBF" w:rsidP="00CF4FBF">
      <w:pPr>
        <w:pStyle w:val="NormalWeb"/>
        <w:numPr>
          <w:ilvl w:val="0"/>
          <w:numId w:val="1"/>
        </w:numPr>
        <w:spacing w:before="240" w:after="120" w:line="360" w:lineRule="auto"/>
        <w:contextualSpacing/>
        <w:jc w:val="both"/>
        <w:rPr>
          <w:bCs/>
          <w:iCs/>
          <w:sz w:val="28"/>
          <w:szCs w:val="28"/>
          <w:lang w:val="ru-RU"/>
        </w:rPr>
      </w:pPr>
      <w:r w:rsidRPr="00916EA6">
        <w:rPr>
          <w:bCs/>
          <w:iCs/>
          <w:sz w:val="28"/>
          <w:szCs w:val="28"/>
          <w:lang w:val="ru-RU"/>
        </w:rPr>
        <w:lastRenderedPageBreak/>
        <w:t xml:space="preserve"> </w:t>
      </w:r>
      <w:r>
        <w:rPr>
          <w:bCs/>
          <w:iCs/>
          <w:sz w:val="28"/>
          <w:szCs w:val="28"/>
          <w:lang w:val="ru-RU"/>
        </w:rPr>
        <w:t>Брутян Г. А</w:t>
      </w:r>
      <w:r w:rsidRPr="00D002D2">
        <w:rPr>
          <w:bCs/>
          <w:iCs/>
          <w:sz w:val="28"/>
          <w:szCs w:val="28"/>
          <w:lang w:val="ru-RU"/>
        </w:rPr>
        <w:t>.</w:t>
      </w:r>
      <w:r w:rsidRPr="00916EA6">
        <w:rPr>
          <w:bCs/>
          <w:iCs/>
          <w:sz w:val="28"/>
          <w:szCs w:val="28"/>
          <w:lang w:val="ru-RU"/>
        </w:rPr>
        <w:t xml:space="preserve"> (1973), </w:t>
      </w:r>
      <w:r w:rsidRPr="00916EA6">
        <w:rPr>
          <w:bCs/>
          <w:i/>
          <w:iCs/>
          <w:sz w:val="28"/>
          <w:szCs w:val="28"/>
          <w:lang w:val="ru-RU"/>
        </w:rPr>
        <w:t>Язык и картина мира</w:t>
      </w:r>
      <w:r w:rsidRPr="00D34F14">
        <w:rPr>
          <w:bCs/>
          <w:iCs/>
          <w:sz w:val="28"/>
          <w:szCs w:val="28"/>
          <w:lang w:val="ru-RU"/>
        </w:rPr>
        <w:t xml:space="preserve">, </w:t>
      </w:r>
      <w:r>
        <w:rPr>
          <w:bCs/>
          <w:iCs/>
          <w:sz w:val="28"/>
          <w:szCs w:val="28"/>
          <w:lang w:val="ru-RU"/>
        </w:rPr>
        <w:t xml:space="preserve"> </w:t>
      </w:r>
      <w:r w:rsidRPr="00D34F14">
        <w:rPr>
          <w:bCs/>
          <w:iCs/>
          <w:sz w:val="28"/>
          <w:szCs w:val="28"/>
          <w:lang w:val="ru-RU"/>
        </w:rPr>
        <w:t>“</w:t>
      </w:r>
      <w:r>
        <w:rPr>
          <w:bCs/>
          <w:iCs/>
          <w:sz w:val="28"/>
          <w:szCs w:val="28"/>
          <w:lang w:val="ru-RU"/>
        </w:rPr>
        <w:t xml:space="preserve">Философические науки </w:t>
      </w:r>
      <w:r w:rsidRPr="00916EA6">
        <w:rPr>
          <w:bCs/>
          <w:iCs/>
          <w:sz w:val="28"/>
          <w:szCs w:val="28"/>
        </w:rPr>
        <w:t>N</w:t>
      </w:r>
      <w:r w:rsidRPr="00916EA6">
        <w:rPr>
          <w:bCs/>
          <w:iCs/>
          <w:sz w:val="28"/>
          <w:szCs w:val="28"/>
          <w:vertAlign w:val="superscript"/>
        </w:rPr>
        <w:t>o</w:t>
      </w:r>
      <w:r w:rsidRPr="00916EA6">
        <w:rPr>
          <w:bCs/>
          <w:iCs/>
          <w:sz w:val="28"/>
          <w:szCs w:val="28"/>
          <w:vertAlign w:val="superscript"/>
          <w:lang w:val="ru-RU"/>
        </w:rPr>
        <w:t xml:space="preserve"> </w:t>
      </w:r>
      <w:r w:rsidRPr="00916EA6">
        <w:rPr>
          <w:bCs/>
          <w:iCs/>
          <w:sz w:val="28"/>
          <w:szCs w:val="28"/>
          <w:lang w:val="ru-RU"/>
        </w:rPr>
        <w:t>1</w:t>
      </w:r>
      <w:r w:rsidRPr="00D34F14">
        <w:rPr>
          <w:bCs/>
          <w:iCs/>
          <w:sz w:val="28"/>
          <w:szCs w:val="28"/>
          <w:lang w:val="ru-RU"/>
        </w:rPr>
        <w:t>”</w:t>
      </w:r>
      <w:r w:rsidRPr="00916EA6">
        <w:rPr>
          <w:bCs/>
          <w:iCs/>
          <w:sz w:val="28"/>
          <w:szCs w:val="28"/>
          <w:lang w:val="ru-RU"/>
        </w:rPr>
        <w:t xml:space="preserve">, </w:t>
      </w:r>
      <w:r>
        <w:rPr>
          <w:bCs/>
          <w:iCs/>
          <w:sz w:val="28"/>
          <w:szCs w:val="28"/>
          <w:lang w:val="ru-RU"/>
        </w:rPr>
        <w:t xml:space="preserve">М., </w:t>
      </w:r>
      <w:r w:rsidRPr="00916EA6">
        <w:rPr>
          <w:bCs/>
          <w:iCs/>
          <w:sz w:val="28"/>
          <w:szCs w:val="28"/>
          <w:lang w:val="ru-RU"/>
        </w:rPr>
        <w:t>с.17-42</w:t>
      </w:r>
      <w:r>
        <w:rPr>
          <w:bCs/>
          <w:iCs/>
          <w:sz w:val="28"/>
          <w:szCs w:val="28"/>
          <w:lang w:val="ru-RU"/>
        </w:rPr>
        <w:t>.</w:t>
      </w:r>
    </w:p>
    <w:p w:rsidR="00CF4FBF" w:rsidRPr="009045A3" w:rsidRDefault="00CF4FBF" w:rsidP="00CF4FBF">
      <w:pPr>
        <w:pStyle w:val="NormalWeb"/>
        <w:numPr>
          <w:ilvl w:val="0"/>
          <w:numId w:val="1"/>
        </w:numPr>
        <w:spacing w:before="240" w:after="120" w:line="360" w:lineRule="auto"/>
        <w:contextualSpacing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 </w:t>
      </w:r>
      <w:r w:rsidRPr="00D002D2">
        <w:rPr>
          <w:rFonts w:eastAsia="Times New Roman"/>
          <w:sz w:val="28"/>
          <w:szCs w:val="28"/>
          <w:lang w:val="ru-RU" w:eastAsia="ru-RU"/>
        </w:rPr>
        <w:t xml:space="preserve">Вежбицкая А. </w:t>
      </w:r>
      <w:r>
        <w:rPr>
          <w:rFonts w:eastAsia="Times New Roman"/>
          <w:sz w:val="28"/>
          <w:szCs w:val="28"/>
          <w:lang w:val="ru-RU" w:eastAsia="ru-RU"/>
        </w:rPr>
        <w:t>Г</w:t>
      </w:r>
      <w:r w:rsidRPr="00D002D2">
        <w:rPr>
          <w:rFonts w:eastAsia="Times New Roman"/>
          <w:sz w:val="28"/>
          <w:szCs w:val="28"/>
          <w:lang w:val="ru-RU" w:eastAsia="ru-RU"/>
        </w:rPr>
        <w:t>.</w:t>
      </w:r>
      <w:r>
        <w:rPr>
          <w:rFonts w:eastAsia="Times New Roman"/>
          <w:sz w:val="28"/>
          <w:szCs w:val="28"/>
          <w:lang w:val="ru-RU" w:eastAsia="ru-RU"/>
        </w:rPr>
        <w:t xml:space="preserve"> (1999), </w:t>
      </w:r>
      <w:r w:rsidRPr="00D002D2">
        <w:rPr>
          <w:rFonts w:eastAsia="Times New Roman"/>
          <w:sz w:val="28"/>
          <w:szCs w:val="28"/>
          <w:lang w:val="ru-RU" w:eastAsia="ru-RU"/>
        </w:rPr>
        <w:t xml:space="preserve"> </w:t>
      </w:r>
      <w:r w:rsidRPr="00D002D2">
        <w:rPr>
          <w:rFonts w:eastAsia="Times New Roman"/>
          <w:i/>
          <w:sz w:val="28"/>
          <w:szCs w:val="28"/>
          <w:lang w:val="ru-RU" w:eastAsia="ru-RU"/>
        </w:rPr>
        <w:t>Семантические универсалии и описание языков</w:t>
      </w:r>
      <w:r>
        <w:rPr>
          <w:rFonts w:eastAsia="Times New Roman"/>
          <w:i/>
          <w:sz w:val="28"/>
          <w:szCs w:val="28"/>
          <w:lang w:val="ru-RU" w:eastAsia="ru-RU"/>
        </w:rPr>
        <w:t>,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D002D2">
        <w:rPr>
          <w:rFonts w:eastAsia="Times New Roman"/>
          <w:sz w:val="28"/>
          <w:szCs w:val="28"/>
          <w:lang w:val="ru-RU" w:eastAsia="ru-RU"/>
        </w:rPr>
        <w:t>“</w:t>
      </w:r>
      <w:r>
        <w:rPr>
          <w:rFonts w:eastAsia="Times New Roman"/>
          <w:sz w:val="28"/>
          <w:szCs w:val="28"/>
          <w:lang w:val="ru-RU" w:eastAsia="ru-RU"/>
        </w:rPr>
        <w:t>Г</w:t>
      </w:r>
      <w:r w:rsidRPr="00D002D2">
        <w:rPr>
          <w:rFonts w:eastAsia="Times New Roman"/>
          <w:sz w:val="28"/>
          <w:szCs w:val="28"/>
          <w:lang w:val="ru-RU" w:eastAsia="ru-RU"/>
        </w:rPr>
        <w:t>рамматическая семантика, ключевые концепты культур</w:t>
      </w:r>
      <w:r>
        <w:rPr>
          <w:rFonts w:eastAsia="Times New Roman"/>
          <w:sz w:val="28"/>
          <w:szCs w:val="28"/>
          <w:lang w:val="ru-RU" w:eastAsia="ru-RU"/>
        </w:rPr>
        <w:t>, сценарии поведения</w:t>
      </w:r>
      <w:r w:rsidRPr="00D002D2">
        <w:rPr>
          <w:rFonts w:eastAsia="Times New Roman"/>
          <w:sz w:val="28"/>
          <w:szCs w:val="28"/>
          <w:lang w:val="ru-RU" w:eastAsia="ru-RU"/>
        </w:rPr>
        <w:t>”</w:t>
      </w:r>
      <w:r>
        <w:rPr>
          <w:rFonts w:eastAsia="Times New Roman"/>
          <w:sz w:val="28"/>
          <w:szCs w:val="28"/>
          <w:lang w:val="ru-RU" w:eastAsia="ru-RU"/>
        </w:rPr>
        <w:t>. М.</w:t>
      </w:r>
    </w:p>
    <w:p w:rsidR="00CF4FBF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367651">
        <w:rPr>
          <w:sz w:val="28"/>
          <w:szCs w:val="28"/>
          <w:lang w:val="ru-RU"/>
        </w:rPr>
        <w:t>Гохуа.</w:t>
      </w:r>
      <w:r>
        <w:rPr>
          <w:sz w:val="28"/>
          <w:szCs w:val="28"/>
          <w:lang w:val="ru-RU"/>
        </w:rPr>
        <w:t xml:space="preserve"> У</w:t>
      </w:r>
      <w:r w:rsidRPr="00775F2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367651">
        <w:rPr>
          <w:sz w:val="28"/>
          <w:szCs w:val="28"/>
          <w:lang w:val="ru-RU"/>
        </w:rPr>
        <w:t xml:space="preserve"> (1990),  “Изучение русской  культурно-коннотативн</w:t>
      </w:r>
      <w:r>
        <w:rPr>
          <w:sz w:val="28"/>
          <w:szCs w:val="28"/>
          <w:lang w:val="ru-RU"/>
        </w:rPr>
        <w:t>ой лексики в китайской истории”</w:t>
      </w:r>
      <w:r w:rsidRPr="00775F21">
        <w:rPr>
          <w:sz w:val="28"/>
          <w:szCs w:val="28"/>
          <w:lang w:val="ru-RU"/>
        </w:rPr>
        <w:t>,</w:t>
      </w:r>
      <w:r w:rsidRPr="00367651">
        <w:rPr>
          <w:sz w:val="28"/>
          <w:szCs w:val="28"/>
          <w:lang w:val="ru-RU"/>
        </w:rPr>
        <w:t xml:space="preserve"> </w:t>
      </w:r>
      <w:r w:rsidRPr="00367651">
        <w:rPr>
          <w:i/>
          <w:sz w:val="28"/>
          <w:szCs w:val="28"/>
          <w:lang w:val="ru-RU"/>
        </w:rPr>
        <w:t>Русский язык и литература в общении народов мира: проблемы предподавания</w:t>
      </w:r>
      <w:r w:rsidRPr="00367651">
        <w:rPr>
          <w:sz w:val="28"/>
          <w:szCs w:val="28"/>
          <w:lang w:val="ru-RU"/>
        </w:rPr>
        <w:t xml:space="preserve"> . </w:t>
      </w:r>
      <w:r w:rsidRPr="00367651">
        <w:rPr>
          <w:sz w:val="28"/>
          <w:szCs w:val="28"/>
        </w:rPr>
        <w:t>N</w:t>
      </w:r>
      <w:r w:rsidRPr="00367651">
        <w:rPr>
          <w:sz w:val="28"/>
          <w:szCs w:val="28"/>
          <w:vertAlign w:val="superscript"/>
          <w:lang w:val="ru-RU"/>
        </w:rPr>
        <w:t>0</w:t>
      </w:r>
      <w:r w:rsidRPr="00367651">
        <w:rPr>
          <w:sz w:val="28"/>
          <w:szCs w:val="28"/>
          <w:lang w:val="ru-RU"/>
        </w:rPr>
        <w:t xml:space="preserve">2. Тез.Докл. и сообщ. (Секции </w:t>
      </w:r>
      <w:r w:rsidRPr="00367651">
        <w:rPr>
          <w:sz w:val="28"/>
          <w:szCs w:val="28"/>
        </w:rPr>
        <w:t>IV</w:t>
      </w:r>
      <w:r w:rsidRPr="00367651">
        <w:rPr>
          <w:sz w:val="28"/>
          <w:szCs w:val="28"/>
          <w:lang w:val="ru-RU"/>
        </w:rPr>
        <w:t xml:space="preserve">, </w:t>
      </w:r>
      <w:r w:rsidRPr="00367651">
        <w:rPr>
          <w:sz w:val="28"/>
          <w:szCs w:val="28"/>
        </w:rPr>
        <w:t>VII</w:t>
      </w:r>
      <w:r w:rsidRPr="00367651">
        <w:rPr>
          <w:sz w:val="28"/>
          <w:szCs w:val="28"/>
          <w:lang w:val="ru-RU"/>
        </w:rPr>
        <w:t>)., М.: Русский язык, с. 414- 416.</w:t>
      </w:r>
    </w:p>
    <w:p w:rsidR="00CF4FBF" w:rsidRPr="00775F21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 </w:t>
      </w:r>
      <w:r w:rsidRPr="00367651">
        <w:rPr>
          <w:sz w:val="28"/>
          <w:szCs w:val="28"/>
          <w:lang w:val="ru-RU"/>
        </w:rPr>
        <w:t>Гохуа.</w:t>
      </w:r>
      <w:r>
        <w:rPr>
          <w:sz w:val="28"/>
          <w:szCs w:val="28"/>
          <w:lang w:val="ru-RU"/>
        </w:rPr>
        <w:t xml:space="preserve"> У</w:t>
      </w:r>
      <w:r w:rsidRPr="00775F2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(2005),</w:t>
      </w:r>
      <w:r w:rsidRPr="00367651">
        <w:rPr>
          <w:sz w:val="28"/>
          <w:szCs w:val="28"/>
          <w:lang w:val="ru-RU"/>
        </w:rPr>
        <w:t xml:space="preserve"> </w:t>
      </w:r>
      <w:r w:rsidRPr="00367651">
        <w:rPr>
          <w:i/>
          <w:sz w:val="28"/>
          <w:szCs w:val="28"/>
          <w:lang w:val="ru-RU"/>
        </w:rPr>
        <w:t>Национально-культурные знаки семантики русских номинативных единиц(с позиции носителя китайского языка).</w:t>
      </w:r>
      <w:r>
        <w:rPr>
          <w:sz w:val="28"/>
          <w:szCs w:val="28"/>
          <w:lang w:val="ru-RU"/>
        </w:rPr>
        <w:t xml:space="preserve"> Дисс.фил.наук</w:t>
      </w:r>
      <w:r w:rsidRPr="00367651">
        <w:rPr>
          <w:sz w:val="28"/>
          <w:szCs w:val="28"/>
          <w:lang w:val="ru-RU"/>
        </w:rPr>
        <w:t>.</w:t>
      </w:r>
    </w:p>
    <w:p w:rsidR="00CF4FBF" w:rsidRPr="00775F21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775F21">
        <w:rPr>
          <w:bCs/>
          <w:iCs/>
          <w:sz w:val="28"/>
          <w:szCs w:val="28"/>
          <w:lang w:val="ru-RU"/>
        </w:rPr>
        <w:t xml:space="preserve"> </w:t>
      </w:r>
      <w:r w:rsidRPr="00775F21">
        <w:rPr>
          <w:rStyle w:val="hl"/>
          <w:sz w:val="28"/>
          <w:szCs w:val="28"/>
          <w:lang w:val="ru-RU"/>
        </w:rPr>
        <w:t>Грейдина</w:t>
      </w:r>
      <w:r w:rsidRPr="00775F21">
        <w:rPr>
          <w:sz w:val="28"/>
          <w:szCs w:val="28"/>
          <w:shd w:val="clear" w:color="auto" w:fill="FFFFFF"/>
          <w:lang w:val="ru-RU"/>
        </w:rPr>
        <w:t xml:space="preserve"> Н. Л. (2001),  </w:t>
      </w:r>
      <w:r w:rsidRPr="00775F21">
        <w:rPr>
          <w:i/>
          <w:sz w:val="28"/>
          <w:szCs w:val="28"/>
          <w:shd w:val="clear" w:color="auto" w:fill="FFFFFF"/>
          <w:lang w:val="ru-RU"/>
        </w:rPr>
        <w:t>Реалии коммуникативно-культурного взаимодействия</w:t>
      </w:r>
      <w:r w:rsidRPr="00775F21">
        <w:rPr>
          <w:sz w:val="28"/>
          <w:szCs w:val="28"/>
          <w:shd w:val="clear" w:color="auto" w:fill="FFFFFF"/>
          <w:lang w:val="ru-RU"/>
        </w:rPr>
        <w:t>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775F21">
        <w:rPr>
          <w:bCs/>
          <w:iCs/>
          <w:sz w:val="28"/>
          <w:szCs w:val="28"/>
          <w:lang w:val="ru-RU"/>
        </w:rPr>
        <w:t xml:space="preserve"> </w:t>
      </w:r>
      <w:r w:rsidRPr="00775F21">
        <w:rPr>
          <w:rFonts w:eastAsia="Times New Roman"/>
          <w:sz w:val="28"/>
          <w:szCs w:val="28"/>
          <w:lang w:val="ru-RU" w:eastAsia="ru-RU"/>
        </w:rPr>
        <w:t xml:space="preserve">Гуревич А. Я. (1986), </w:t>
      </w:r>
      <w:r w:rsidRPr="00775F21">
        <w:rPr>
          <w:rFonts w:eastAsia="Times New Roman"/>
          <w:i/>
          <w:sz w:val="28"/>
          <w:szCs w:val="28"/>
          <w:lang w:val="ru-RU" w:eastAsia="ru-RU"/>
        </w:rPr>
        <w:t>Категории средневековой культуры</w:t>
      </w:r>
      <w:r w:rsidRPr="00775F21">
        <w:rPr>
          <w:rFonts w:eastAsia="Times New Roman"/>
          <w:sz w:val="28"/>
          <w:szCs w:val="28"/>
          <w:lang w:val="ru-RU" w:eastAsia="ru-RU"/>
        </w:rPr>
        <w:t xml:space="preserve">. М.: Искусство. [1-е изд.] 2-е изд., испр. и доп. М.; Искусство, </w:t>
      </w:r>
      <w:r>
        <w:rPr>
          <w:rFonts w:eastAsia="Times New Roman"/>
          <w:sz w:val="28"/>
          <w:szCs w:val="28"/>
          <w:lang w:val="ru-RU" w:eastAsia="ru-RU"/>
        </w:rPr>
        <w:t>318 с.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rFonts w:eastAsia="Times New Roman"/>
          <w:sz w:val="28"/>
          <w:szCs w:val="28"/>
          <w:lang w:val="ru-RU" w:eastAsia="ru-RU"/>
        </w:rPr>
        <w:t xml:space="preserve"> Гуревич А. Я.  (1998),  “Культура Средневековья и историк конца </w:t>
      </w:r>
      <w:r w:rsidRPr="00570666">
        <w:rPr>
          <w:rFonts w:eastAsia="Times New Roman"/>
          <w:sz w:val="28"/>
          <w:szCs w:val="28"/>
          <w:lang w:eastAsia="ru-RU"/>
        </w:rPr>
        <w:t>XX</w:t>
      </w:r>
      <w:r w:rsidRPr="00570666">
        <w:rPr>
          <w:rFonts w:eastAsia="Times New Roman"/>
          <w:sz w:val="28"/>
          <w:szCs w:val="28"/>
          <w:lang w:val="ru-RU" w:eastAsia="ru-RU"/>
        </w:rPr>
        <w:t xml:space="preserve"> в.”,  </w:t>
      </w:r>
      <w:r w:rsidRPr="00570666">
        <w:rPr>
          <w:rFonts w:eastAsia="Times New Roman"/>
          <w:i/>
          <w:sz w:val="28"/>
          <w:szCs w:val="28"/>
          <w:lang w:val="ru-RU" w:eastAsia="ru-RU"/>
        </w:rPr>
        <w:t>История мировой культуры</w:t>
      </w:r>
      <w:r w:rsidRPr="00570666">
        <w:rPr>
          <w:rFonts w:eastAsia="Times New Roman"/>
          <w:sz w:val="28"/>
          <w:szCs w:val="28"/>
          <w:lang w:val="ru-RU" w:eastAsia="ru-RU"/>
        </w:rPr>
        <w:t>: Наследие Запада. Античность,  Средневековье. Возрождение. М., С. 211-318.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rFonts w:eastAsia="Times New Roman"/>
          <w:sz w:val="28"/>
          <w:szCs w:val="28"/>
          <w:lang w:val="ru-RU" w:eastAsia="ru-RU"/>
        </w:rPr>
        <w:t xml:space="preserve"> Гумбольдт В. фон. (2000), </w:t>
      </w:r>
      <w:r w:rsidRPr="00570666">
        <w:rPr>
          <w:rFonts w:eastAsia="Times New Roman"/>
          <w:i/>
          <w:sz w:val="28"/>
          <w:szCs w:val="28"/>
          <w:lang w:val="ru-RU" w:eastAsia="ru-RU"/>
        </w:rPr>
        <w:t>Избранные труды по языкознанию</w:t>
      </w:r>
      <w:r w:rsidRPr="00570666">
        <w:rPr>
          <w:rFonts w:eastAsia="Times New Roman"/>
          <w:sz w:val="28"/>
          <w:szCs w:val="28"/>
          <w:lang w:val="ru-RU" w:eastAsia="ru-RU"/>
        </w:rPr>
        <w:t>. М.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bCs/>
          <w:iCs/>
          <w:sz w:val="28"/>
          <w:szCs w:val="28"/>
          <w:lang w:val="ru-RU"/>
        </w:rPr>
        <w:t xml:space="preserve"> </w:t>
      </w:r>
      <w:r w:rsidRPr="00570666">
        <w:rPr>
          <w:bCs/>
          <w:sz w:val="28"/>
          <w:szCs w:val="28"/>
          <w:lang w:val="ru-RU"/>
        </w:rPr>
        <w:t xml:space="preserve">Заимнуллина Л. М. (2002), “Конотация в национально  культурной картине мира”, </w:t>
      </w:r>
      <w:r w:rsidRPr="00570666">
        <w:rPr>
          <w:bCs/>
          <w:i/>
          <w:sz w:val="28"/>
          <w:szCs w:val="28"/>
          <w:lang w:val="ru-RU"/>
        </w:rPr>
        <w:t xml:space="preserve">Актуальные проблемы фолологии и педагогической лингвистики, </w:t>
      </w:r>
      <w:r w:rsidRPr="00570666">
        <w:rPr>
          <w:bCs/>
          <w:sz w:val="28"/>
          <w:szCs w:val="28"/>
          <w:lang w:val="ru-RU"/>
        </w:rPr>
        <w:t>Владикавказ, выпуск 3, с.27 -29.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bCs/>
          <w:iCs/>
          <w:sz w:val="28"/>
          <w:szCs w:val="28"/>
          <w:lang w:val="ru-RU"/>
        </w:rPr>
        <w:t xml:space="preserve"> Елена Лазарева  И. А. -  «Росмедиа» специально для портала </w:t>
      </w:r>
      <w:r w:rsidRPr="00570666">
        <w:rPr>
          <w:bCs/>
          <w:i/>
          <w:iCs/>
          <w:sz w:val="28"/>
          <w:szCs w:val="28"/>
          <w:lang w:val="ru-RU"/>
        </w:rPr>
        <w:t>«Русский мир».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bCs/>
          <w:iCs/>
          <w:sz w:val="28"/>
          <w:szCs w:val="28"/>
          <w:lang w:val="ru-RU"/>
        </w:rPr>
        <w:t xml:space="preserve"> </w:t>
      </w:r>
      <w:r w:rsidRPr="00570666">
        <w:rPr>
          <w:bCs/>
          <w:sz w:val="28"/>
          <w:szCs w:val="28"/>
          <w:lang w:val="ru-RU"/>
        </w:rPr>
        <w:t xml:space="preserve">Карпенко Е. И. (2002),  “К проблеме национально-культурных метафорических коннотаций”, </w:t>
      </w:r>
      <w:r w:rsidRPr="00570666">
        <w:rPr>
          <w:bCs/>
          <w:i/>
          <w:sz w:val="28"/>
          <w:szCs w:val="28"/>
          <w:lang w:val="ru-RU"/>
        </w:rPr>
        <w:t>Актуальные проблемы германистики и романистики,</w:t>
      </w:r>
      <w:r w:rsidRPr="00570666">
        <w:rPr>
          <w:bCs/>
          <w:sz w:val="28"/>
          <w:szCs w:val="28"/>
          <w:lang w:val="ru-RU"/>
        </w:rPr>
        <w:t xml:space="preserve"> Сломенск. выпуск 6, часть 2., с 33- 38. 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bCs/>
          <w:sz w:val="28"/>
          <w:szCs w:val="28"/>
          <w:lang w:val="ru-RU"/>
        </w:rPr>
        <w:t xml:space="preserve"> </w:t>
      </w:r>
      <w:r w:rsidRPr="00570666">
        <w:rPr>
          <w:rFonts w:eastAsia="Times New Roman"/>
          <w:sz w:val="28"/>
          <w:szCs w:val="28"/>
          <w:lang w:val="ru-RU" w:eastAsia="ru-RU"/>
        </w:rPr>
        <w:t xml:space="preserve">Ковшова М. Л. (1996),  </w:t>
      </w:r>
      <w:r w:rsidRPr="00570666">
        <w:rPr>
          <w:rFonts w:eastAsia="Times New Roman"/>
          <w:i/>
          <w:sz w:val="28"/>
          <w:szCs w:val="28"/>
          <w:lang w:val="ru-RU" w:eastAsia="ru-RU"/>
        </w:rPr>
        <w:t>Культурно-национальная специфика фразеологизмов (когнитивные аспекты</w:t>
      </w:r>
      <w:r w:rsidRPr="00570666">
        <w:rPr>
          <w:rFonts w:eastAsia="Times New Roman"/>
          <w:sz w:val="28"/>
          <w:szCs w:val="28"/>
          <w:lang w:val="ru-RU" w:eastAsia="ru-RU"/>
        </w:rPr>
        <w:t>): Дис. канд. филол. наук. М.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bCs/>
          <w:iCs/>
          <w:sz w:val="28"/>
          <w:szCs w:val="28"/>
          <w:lang w:val="ru-RU"/>
        </w:rPr>
        <w:t xml:space="preserve"> </w:t>
      </w:r>
      <w:r w:rsidRPr="00570666">
        <w:rPr>
          <w:bCs/>
          <w:sz w:val="28"/>
          <w:szCs w:val="28"/>
          <w:lang w:val="ru-RU"/>
        </w:rPr>
        <w:t xml:space="preserve">Курбанов И. А. (1999), “О специфике символического применения зоонимов “животное”, “зверь”, “скот” в произведениях русской культуры”,  </w:t>
      </w:r>
      <w:r w:rsidRPr="00570666">
        <w:rPr>
          <w:bCs/>
          <w:i/>
          <w:sz w:val="28"/>
          <w:szCs w:val="28"/>
          <w:lang w:val="ru-RU"/>
        </w:rPr>
        <w:t>Исследование различных типов и жанров текта</w:t>
      </w:r>
      <w:r w:rsidRPr="00570666">
        <w:rPr>
          <w:bCs/>
          <w:sz w:val="28"/>
          <w:szCs w:val="28"/>
          <w:lang w:val="ru-RU"/>
        </w:rPr>
        <w:t xml:space="preserve">, </w:t>
      </w:r>
      <w:r w:rsidRPr="00570666">
        <w:rPr>
          <w:bCs/>
          <w:iCs/>
          <w:sz w:val="28"/>
          <w:szCs w:val="28"/>
          <w:lang w:val="ru-RU"/>
        </w:rPr>
        <w:t>Межвузовский сборник научных статьей, Сургут.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CF4FBF">
        <w:rPr>
          <w:bCs/>
          <w:iCs/>
          <w:sz w:val="28"/>
          <w:szCs w:val="28"/>
          <w:lang w:val="ru-RU"/>
        </w:rPr>
        <w:lastRenderedPageBreak/>
        <w:t xml:space="preserve"> </w:t>
      </w:r>
      <w:r w:rsidRPr="00570666">
        <w:rPr>
          <w:bCs/>
          <w:iCs/>
          <w:sz w:val="28"/>
          <w:szCs w:val="28"/>
          <w:lang w:val="ru-RU"/>
        </w:rPr>
        <w:t xml:space="preserve">Лосев А. Ф. (1982), </w:t>
      </w:r>
      <w:r w:rsidRPr="00570666">
        <w:rPr>
          <w:bCs/>
          <w:i/>
          <w:iCs/>
          <w:sz w:val="28"/>
          <w:szCs w:val="28"/>
          <w:lang w:val="ru-RU"/>
        </w:rPr>
        <w:t>Знак. Символ. Миф,</w:t>
      </w:r>
      <w:r w:rsidRPr="00570666">
        <w:rPr>
          <w:bCs/>
          <w:iCs/>
          <w:sz w:val="28"/>
          <w:szCs w:val="28"/>
          <w:lang w:val="ru-RU"/>
        </w:rPr>
        <w:t xml:space="preserve"> М: МГУ.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sz w:val="28"/>
          <w:szCs w:val="28"/>
          <w:lang w:val="ru-RU"/>
        </w:rPr>
        <w:t xml:space="preserve"> Молотков А. И. (1986),  </w:t>
      </w:r>
      <w:r w:rsidRPr="00570666">
        <w:rPr>
          <w:i/>
          <w:sz w:val="28"/>
          <w:szCs w:val="28"/>
          <w:lang w:val="ru-RU"/>
        </w:rPr>
        <w:t>Фразеологический словарь русского языка</w:t>
      </w:r>
      <w:r w:rsidRPr="00570666">
        <w:rPr>
          <w:sz w:val="28"/>
          <w:szCs w:val="28"/>
          <w:lang w:val="ru-RU"/>
        </w:rPr>
        <w:t>, Москва.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sz w:val="28"/>
          <w:szCs w:val="28"/>
          <w:shd w:val="clear" w:color="auto" w:fill="FFFFFF"/>
          <w:lang w:val="ru-RU"/>
        </w:rPr>
        <w:t xml:space="preserve"> Манонтов А. С. (1984), </w:t>
      </w:r>
      <w:r w:rsidRPr="00570666">
        <w:rPr>
          <w:i/>
          <w:sz w:val="28"/>
          <w:szCs w:val="28"/>
          <w:shd w:val="clear" w:color="auto" w:fill="FFFFFF"/>
          <w:lang w:val="ru-RU"/>
        </w:rPr>
        <w:t>Проблемы воспрятия и понимания текста</w:t>
      </w:r>
      <w:r w:rsidRPr="00570666">
        <w:rPr>
          <w:sz w:val="28"/>
          <w:szCs w:val="28"/>
          <w:shd w:val="clear" w:color="auto" w:fill="FFFFFF"/>
          <w:lang w:val="ru-RU"/>
        </w:rPr>
        <w:t>, М.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bCs/>
          <w:iCs/>
          <w:sz w:val="28"/>
          <w:szCs w:val="28"/>
          <w:lang w:val="ru-RU"/>
        </w:rPr>
        <w:t xml:space="preserve"> </w:t>
      </w:r>
      <w:r w:rsidRPr="00570666">
        <w:rPr>
          <w:sz w:val="28"/>
          <w:szCs w:val="28"/>
          <w:shd w:val="clear" w:color="auto" w:fill="FFFFFF"/>
          <w:lang w:val="ru-RU"/>
        </w:rPr>
        <w:t xml:space="preserve">Маслова В. А.  (2001), </w:t>
      </w:r>
      <w:r w:rsidRPr="00570666">
        <w:rPr>
          <w:i/>
          <w:sz w:val="28"/>
          <w:szCs w:val="28"/>
          <w:shd w:val="clear" w:color="auto" w:fill="FFFFFF"/>
          <w:lang w:val="ru-RU"/>
        </w:rPr>
        <w:t>Лингвокультурология</w:t>
      </w:r>
      <w:r w:rsidRPr="00570666">
        <w:rPr>
          <w:sz w:val="28"/>
          <w:szCs w:val="28"/>
          <w:shd w:val="clear" w:color="auto" w:fill="FFFFFF"/>
          <w:lang w:val="ru-RU"/>
        </w:rPr>
        <w:t>: Учебное пособие для студ. высш. учеб. заведений. - Москва: Издательский центр "Академия".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bCs/>
          <w:iCs/>
          <w:sz w:val="28"/>
          <w:szCs w:val="28"/>
          <w:lang w:val="ru-RU"/>
        </w:rPr>
        <w:t xml:space="preserve"> </w:t>
      </w:r>
      <w:r w:rsidRPr="00570666">
        <w:rPr>
          <w:sz w:val="28"/>
          <w:szCs w:val="28"/>
          <w:lang w:val="ru-RU"/>
        </w:rPr>
        <w:t xml:space="preserve"> Маслов Ю. С. (1997), </w:t>
      </w:r>
      <w:r w:rsidRPr="00570666">
        <w:rPr>
          <w:i/>
          <w:sz w:val="28"/>
          <w:szCs w:val="28"/>
          <w:lang w:val="ru-RU"/>
        </w:rPr>
        <w:t>Введение в языкознание</w:t>
      </w:r>
      <w:r w:rsidRPr="00570666">
        <w:rPr>
          <w:sz w:val="28"/>
          <w:szCs w:val="28"/>
          <w:lang w:val="ru-RU"/>
        </w:rPr>
        <w:t>. М.: Высш. шк.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sz w:val="28"/>
          <w:szCs w:val="28"/>
          <w:lang w:val="ru-RU"/>
        </w:rPr>
        <w:t xml:space="preserve"> Миллер Д.  (1999), “Образы и сравнения, употребления и метафоры</w:t>
      </w:r>
      <w:r>
        <w:rPr>
          <w:sz w:val="28"/>
          <w:szCs w:val="28"/>
          <w:lang w:val="ru-RU"/>
        </w:rPr>
        <w:t>”</w:t>
      </w:r>
      <w:r w:rsidRPr="00570666">
        <w:rPr>
          <w:sz w:val="28"/>
          <w:szCs w:val="28"/>
          <w:lang w:val="ru-RU"/>
        </w:rPr>
        <w:t xml:space="preserve">, </w:t>
      </w:r>
      <w:r w:rsidRPr="00570666">
        <w:rPr>
          <w:i/>
          <w:sz w:val="28"/>
          <w:szCs w:val="28"/>
          <w:lang w:val="ru-RU"/>
        </w:rPr>
        <w:t>Теория метафоры</w:t>
      </w:r>
      <w:r w:rsidRPr="00570666">
        <w:rPr>
          <w:sz w:val="28"/>
          <w:szCs w:val="28"/>
          <w:lang w:val="ru-RU"/>
        </w:rPr>
        <w:t xml:space="preserve">. - М.: Прогресс, </w:t>
      </w:r>
      <w:r w:rsidRPr="00570666">
        <w:rPr>
          <w:sz w:val="28"/>
          <w:szCs w:val="28"/>
        </w:rPr>
        <w:t>c</w:t>
      </w:r>
      <w:r w:rsidRPr="00570666">
        <w:rPr>
          <w:sz w:val="28"/>
          <w:szCs w:val="28"/>
          <w:lang w:val="ru-RU"/>
        </w:rPr>
        <w:t>. 236-283.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bCs/>
          <w:iCs/>
          <w:sz w:val="28"/>
          <w:szCs w:val="28"/>
          <w:lang w:val="ru-RU"/>
        </w:rPr>
        <w:t xml:space="preserve"> </w:t>
      </w:r>
      <w:r w:rsidRPr="00570666">
        <w:rPr>
          <w:sz w:val="28"/>
          <w:szCs w:val="28"/>
          <w:lang w:val="ru-RU"/>
        </w:rPr>
        <w:t xml:space="preserve">Ожегов  С. И, Шедова Н. Ю. (1997), </w:t>
      </w:r>
      <w:r w:rsidRPr="00570666">
        <w:rPr>
          <w:i/>
          <w:sz w:val="28"/>
          <w:szCs w:val="28"/>
          <w:lang w:val="ru-RU"/>
        </w:rPr>
        <w:t>Толковый словарь руссеого языка</w:t>
      </w:r>
      <w:r w:rsidRPr="00570666">
        <w:rPr>
          <w:sz w:val="28"/>
          <w:szCs w:val="28"/>
          <w:lang w:val="ru-RU"/>
        </w:rPr>
        <w:t>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bCs/>
          <w:iCs/>
          <w:sz w:val="28"/>
          <w:szCs w:val="28"/>
          <w:lang w:val="ru-RU"/>
        </w:rPr>
        <w:t xml:space="preserve"> Ожек Тресиддер. (1999),  </w:t>
      </w:r>
      <w:r w:rsidRPr="00570666">
        <w:rPr>
          <w:bCs/>
          <w:i/>
          <w:iCs/>
          <w:sz w:val="28"/>
          <w:szCs w:val="28"/>
          <w:lang w:val="ru-RU"/>
        </w:rPr>
        <w:t>Словарь символов.</w:t>
      </w:r>
      <w:r w:rsidRPr="00570666">
        <w:rPr>
          <w:bCs/>
          <w:iCs/>
          <w:sz w:val="28"/>
          <w:szCs w:val="28"/>
          <w:lang w:val="ru-RU"/>
        </w:rPr>
        <w:t xml:space="preserve"> Изд. Торговый дом, М. 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bCs/>
          <w:iCs/>
          <w:sz w:val="28"/>
          <w:szCs w:val="28"/>
          <w:lang w:val="ru-RU"/>
        </w:rPr>
        <w:t xml:space="preserve"> </w:t>
      </w:r>
      <w:r w:rsidRPr="00570666">
        <w:rPr>
          <w:rFonts w:eastAsia="Times New Roman"/>
          <w:sz w:val="28"/>
          <w:szCs w:val="28"/>
          <w:lang w:val="ru-RU"/>
        </w:rPr>
        <w:t>Постовалова. В. И. (1986), “Мировоззренческое</w:t>
      </w:r>
      <w:r w:rsidRPr="00570666">
        <w:rPr>
          <w:rFonts w:eastAsia="Times New Roman"/>
          <w:sz w:val="28"/>
          <w:szCs w:val="28"/>
        </w:rPr>
        <w:t> </w:t>
      </w:r>
      <w:r w:rsidRPr="00570666">
        <w:rPr>
          <w:rFonts w:eastAsia="Times New Roman"/>
          <w:sz w:val="28"/>
          <w:szCs w:val="28"/>
          <w:lang w:val="ru-RU"/>
        </w:rPr>
        <w:t xml:space="preserve">значение понятия «языковая картина мира»”, </w:t>
      </w:r>
      <w:r w:rsidRPr="00570666">
        <w:rPr>
          <w:rFonts w:eastAsia="Times New Roman"/>
          <w:i/>
          <w:sz w:val="28"/>
          <w:szCs w:val="28"/>
          <w:lang w:val="ru-RU"/>
        </w:rPr>
        <w:t>Анализ знаковых систем, истории логики</w:t>
      </w:r>
      <w:r w:rsidRPr="00570666">
        <w:rPr>
          <w:rFonts w:eastAsia="Times New Roman"/>
          <w:i/>
          <w:sz w:val="28"/>
          <w:szCs w:val="28"/>
        </w:rPr>
        <w:t> </w:t>
      </w:r>
      <w:r w:rsidRPr="00570666">
        <w:rPr>
          <w:rFonts w:eastAsia="Times New Roman"/>
          <w:i/>
          <w:sz w:val="28"/>
          <w:szCs w:val="28"/>
          <w:lang w:val="ru-RU"/>
        </w:rPr>
        <w:t>и методологии науки</w:t>
      </w:r>
      <w:r w:rsidRPr="00570666">
        <w:rPr>
          <w:rFonts w:eastAsia="Times New Roman"/>
          <w:sz w:val="28"/>
          <w:szCs w:val="28"/>
          <w:lang w:val="ru-RU"/>
        </w:rPr>
        <w:t xml:space="preserve">: Тезисы докладов </w:t>
      </w:r>
      <w:r w:rsidRPr="00570666">
        <w:rPr>
          <w:rFonts w:eastAsia="Times New Roman"/>
          <w:sz w:val="28"/>
          <w:szCs w:val="28"/>
        </w:rPr>
        <w:t>I</w:t>
      </w:r>
      <w:r w:rsidRPr="00570666">
        <w:rPr>
          <w:rFonts w:eastAsia="Times New Roman"/>
          <w:sz w:val="28"/>
          <w:szCs w:val="28"/>
          <w:lang w:val="ru-RU"/>
        </w:rPr>
        <w:t>Х Всесоюзного совещания. Харьков, октябрь., г. Киев: Наукова думка.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bCs/>
          <w:iCs/>
          <w:sz w:val="28"/>
          <w:szCs w:val="28"/>
          <w:lang w:val="ru-RU"/>
        </w:rPr>
        <w:t xml:space="preserve"> </w:t>
      </w:r>
      <w:r w:rsidRPr="00570666">
        <w:rPr>
          <w:rFonts w:eastAsia="Times New Roman"/>
          <w:sz w:val="28"/>
          <w:szCs w:val="28"/>
          <w:lang w:val="ru-RU"/>
        </w:rPr>
        <w:t xml:space="preserve">Постовалова В. И (1998), </w:t>
      </w:r>
      <w:r w:rsidRPr="00570666">
        <w:rPr>
          <w:bCs/>
          <w:iCs/>
          <w:sz w:val="28"/>
          <w:szCs w:val="28"/>
          <w:lang w:val="ru-RU"/>
        </w:rPr>
        <w:t xml:space="preserve">“Картина мира в жизнедеятельности человека, Человеческий фактор в языке”. </w:t>
      </w:r>
      <w:r w:rsidRPr="00570666">
        <w:rPr>
          <w:bCs/>
          <w:i/>
          <w:iCs/>
          <w:sz w:val="28"/>
          <w:szCs w:val="28"/>
          <w:lang w:val="ru-RU"/>
        </w:rPr>
        <w:t>Язык и картина мира</w:t>
      </w:r>
      <w:r w:rsidRPr="00570666">
        <w:rPr>
          <w:bCs/>
          <w:iCs/>
          <w:sz w:val="28"/>
          <w:szCs w:val="28"/>
          <w:lang w:val="ru-RU"/>
        </w:rPr>
        <w:t>. М.: Наука.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bCs/>
          <w:iCs/>
          <w:sz w:val="28"/>
          <w:szCs w:val="28"/>
          <w:lang w:val="ru-RU"/>
        </w:rPr>
        <w:t xml:space="preserve"> </w:t>
      </w:r>
      <w:r w:rsidRPr="00570666">
        <w:rPr>
          <w:rFonts w:eastAsia="Times New Roman"/>
          <w:sz w:val="28"/>
          <w:szCs w:val="28"/>
          <w:lang w:val="ru-RU"/>
        </w:rPr>
        <w:t xml:space="preserve">Постовалова В. И, (1999)Лингвокультурология в свете антропологической парадигмы (К проблеме оснований и границ </w:t>
      </w:r>
      <w:r>
        <w:rPr>
          <w:rFonts w:eastAsia="Times New Roman"/>
          <w:sz w:val="28"/>
          <w:szCs w:val="28"/>
          <w:lang w:val="ru-RU"/>
        </w:rPr>
        <w:t>современной фразеологии)</w:t>
      </w:r>
      <w:r w:rsidRPr="00570666">
        <w:rPr>
          <w:rFonts w:eastAsia="Times New Roman"/>
          <w:sz w:val="28"/>
          <w:szCs w:val="28"/>
          <w:lang w:val="ru-RU"/>
        </w:rPr>
        <w:t xml:space="preserve">, </w:t>
      </w:r>
      <w:r w:rsidRPr="00570666">
        <w:rPr>
          <w:rFonts w:eastAsia="Times New Roman"/>
          <w:i/>
          <w:sz w:val="28"/>
          <w:szCs w:val="28"/>
          <w:lang w:val="ru-RU"/>
        </w:rPr>
        <w:t>Фразеология в контексте культуры</w:t>
      </w:r>
      <w:r w:rsidRPr="00570666">
        <w:rPr>
          <w:rFonts w:eastAsia="Times New Roman"/>
          <w:sz w:val="28"/>
          <w:szCs w:val="28"/>
          <w:lang w:val="ru-RU"/>
        </w:rPr>
        <w:t>. М.: Языки русской культуры</w:t>
      </w:r>
      <w:r>
        <w:rPr>
          <w:rFonts w:eastAsia="Times New Roman"/>
          <w:sz w:val="28"/>
          <w:szCs w:val="28"/>
        </w:rPr>
        <w:t>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bCs/>
          <w:iCs/>
          <w:sz w:val="28"/>
          <w:szCs w:val="28"/>
          <w:lang w:val="ru-RU"/>
        </w:rPr>
        <w:t xml:space="preserve"> </w:t>
      </w:r>
      <w:r w:rsidRPr="00570666">
        <w:rPr>
          <w:sz w:val="28"/>
          <w:szCs w:val="28"/>
          <w:lang w:val="ru-RU"/>
        </w:rPr>
        <w:t xml:space="preserve">Розенталь Д.Э. (2008), Краснянский В.В, </w:t>
      </w:r>
      <w:r w:rsidRPr="00570666">
        <w:rPr>
          <w:i/>
          <w:sz w:val="28"/>
          <w:szCs w:val="28"/>
          <w:lang w:val="ru-RU"/>
        </w:rPr>
        <w:t xml:space="preserve">Фразеологический словарь русского языка, </w:t>
      </w:r>
      <w:r w:rsidRPr="00570666">
        <w:rPr>
          <w:sz w:val="28"/>
          <w:szCs w:val="28"/>
          <w:lang w:val="ru-RU"/>
        </w:rPr>
        <w:t>М.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Style w:val="hl"/>
          <w:bCs/>
          <w:iCs/>
          <w:sz w:val="28"/>
          <w:szCs w:val="28"/>
          <w:lang w:val="ru-RU"/>
        </w:rPr>
      </w:pPr>
      <w:r w:rsidRPr="00570666">
        <w:rPr>
          <w:bCs/>
          <w:iCs/>
          <w:sz w:val="28"/>
          <w:szCs w:val="28"/>
          <w:lang w:val="ru-RU"/>
        </w:rPr>
        <w:t xml:space="preserve"> </w:t>
      </w:r>
      <w:r w:rsidRPr="00570666">
        <w:rPr>
          <w:rFonts w:eastAsia="Times New Roman"/>
          <w:sz w:val="28"/>
          <w:szCs w:val="28"/>
          <w:lang w:val="ru-RU" w:eastAsia="ru-RU"/>
        </w:rPr>
        <w:t xml:space="preserve">Степанов Ю.С. (1997), </w:t>
      </w:r>
      <w:r w:rsidRPr="00570666">
        <w:rPr>
          <w:rFonts w:eastAsia="Times New Roman"/>
          <w:i/>
          <w:sz w:val="28"/>
          <w:szCs w:val="28"/>
          <w:lang w:val="ru-RU" w:eastAsia="ru-RU"/>
        </w:rPr>
        <w:t>Словарь русской культуры. Опыт исследования</w:t>
      </w:r>
      <w:r w:rsidRPr="00570666">
        <w:rPr>
          <w:rFonts w:eastAsia="Times New Roman"/>
          <w:sz w:val="28"/>
          <w:szCs w:val="28"/>
          <w:lang w:val="ru-RU" w:eastAsia="ru-RU"/>
        </w:rPr>
        <w:t xml:space="preserve">. М.  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rStyle w:val="hl"/>
          <w:bCs/>
          <w:iCs/>
          <w:sz w:val="28"/>
          <w:szCs w:val="28"/>
          <w:lang w:val="ru-RU"/>
        </w:rPr>
        <w:t xml:space="preserve"> </w:t>
      </w:r>
      <w:r w:rsidRPr="00570666">
        <w:rPr>
          <w:sz w:val="28"/>
          <w:szCs w:val="28"/>
          <w:lang w:val="ru-RU"/>
        </w:rPr>
        <w:t xml:space="preserve">Телия В. Н. (1977), “Вторичная номинация и ее виды”, </w:t>
      </w:r>
      <w:r w:rsidRPr="00570666">
        <w:rPr>
          <w:i/>
          <w:sz w:val="28"/>
          <w:szCs w:val="28"/>
          <w:lang w:val="ru-RU"/>
        </w:rPr>
        <w:t>Языковая номинация (виды наименований)</w:t>
      </w:r>
      <w:r>
        <w:rPr>
          <w:sz w:val="28"/>
          <w:szCs w:val="28"/>
          <w:lang w:val="ru-RU"/>
        </w:rPr>
        <w:t xml:space="preserve">. </w:t>
      </w:r>
      <w:r w:rsidRPr="00570666">
        <w:rPr>
          <w:sz w:val="28"/>
          <w:szCs w:val="28"/>
          <w:lang w:val="ru-RU"/>
        </w:rPr>
        <w:t>М.: Наука, с. 29-22.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sz w:val="28"/>
          <w:szCs w:val="28"/>
          <w:lang w:val="ru-RU"/>
        </w:rPr>
        <w:t>Телия В. Н (1988),  “Метафоризация и ее роль в создании</w:t>
      </w:r>
      <w:r w:rsidRPr="00570666">
        <w:rPr>
          <w:rStyle w:val="apple-converted-space"/>
          <w:sz w:val="28"/>
          <w:szCs w:val="28"/>
        </w:rPr>
        <w:t> </w:t>
      </w:r>
      <w:r w:rsidRPr="00570666">
        <w:rPr>
          <w:rStyle w:val="hl"/>
          <w:sz w:val="28"/>
          <w:szCs w:val="28"/>
          <w:lang w:val="ru-RU"/>
        </w:rPr>
        <w:t>ЯКМ</w:t>
      </w:r>
      <w:r w:rsidRPr="00570666">
        <w:rPr>
          <w:sz w:val="28"/>
          <w:szCs w:val="28"/>
          <w:lang w:val="ru-RU"/>
        </w:rPr>
        <w:t xml:space="preserve">. // Роль человеческого фактора в языке”, </w:t>
      </w:r>
      <w:r w:rsidRPr="00570666">
        <w:rPr>
          <w:i/>
          <w:sz w:val="28"/>
          <w:szCs w:val="28"/>
          <w:lang w:val="ru-RU"/>
        </w:rPr>
        <w:t>Язык и картина мира</w:t>
      </w:r>
      <w:r w:rsidRPr="00570666">
        <w:rPr>
          <w:sz w:val="28"/>
          <w:szCs w:val="28"/>
          <w:lang w:val="ru-RU"/>
        </w:rPr>
        <w:t>. Под ред. Б.А.Сере</w:t>
      </w:r>
      <w:r>
        <w:rPr>
          <w:sz w:val="28"/>
          <w:szCs w:val="28"/>
          <w:lang w:val="ru-RU"/>
        </w:rPr>
        <w:t xml:space="preserve">бренникова. </w:t>
      </w:r>
      <w:r w:rsidRPr="00570666">
        <w:rPr>
          <w:sz w:val="28"/>
          <w:szCs w:val="28"/>
          <w:lang w:val="ru-RU"/>
        </w:rPr>
        <w:t xml:space="preserve"> М.: Наука.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rFonts w:eastAsia="Times New Roman"/>
          <w:sz w:val="28"/>
          <w:szCs w:val="28"/>
          <w:lang w:val="ru-RU" w:eastAsia="ru-RU"/>
        </w:rPr>
        <w:t>Телия В. Н. (1988), “Метафора как модель смыслопроизводства и ее экспрессивно-оценочная функция</w:t>
      </w:r>
      <w:r w:rsidRPr="00570666">
        <w:rPr>
          <w:rFonts w:eastAsia="Times New Roman"/>
          <w:i/>
          <w:sz w:val="28"/>
          <w:szCs w:val="28"/>
          <w:lang w:val="ru-RU" w:eastAsia="ru-RU"/>
        </w:rPr>
        <w:t>”, Метафора в языке и тексте</w:t>
      </w:r>
      <w:r w:rsidRPr="00570666">
        <w:rPr>
          <w:rFonts w:eastAsia="Times New Roman"/>
          <w:sz w:val="28"/>
          <w:szCs w:val="28"/>
          <w:lang w:val="ru-RU" w:eastAsia="ru-RU"/>
        </w:rPr>
        <w:t>. М., с.26-51.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rFonts w:eastAsia="Times New Roman"/>
          <w:sz w:val="28"/>
          <w:szCs w:val="28"/>
          <w:lang w:val="ru-RU" w:eastAsia="ru-RU"/>
        </w:rPr>
        <w:t>Телия В. Н. (1993), “Культурно-национальные коннотации фразеологизмов</w:t>
      </w:r>
      <w:r>
        <w:rPr>
          <w:rFonts w:eastAsia="Times New Roman"/>
          <w:sz w:val="28"/>
          <w:szCs w:val="28"/>
          <w:lang w:val="ru-RU" w:eastAsia="ru-RU"/>
        </w:rPr>
        <w:t>”</w:t>
      </w:r>
      <w:r w:rsidRPr="00570666">
        <w:rPr>
          <w:rFonts w:eastAsia="Times New Roman"/>
          <w:sz w:val="28"/>
          <w:szCs w:val="28"/>
          <w:lang w:val="ru-RU" w:eastAsia="ru-RU"/>
        </w:rPr>
        <w:t xml:space="preserve">, </w:t>
      </w:r>
      <w:r w:rsidRPr="00570666">
        <w:rPr>
          <w:rFonts w:eastAsia="Times New Roman"/>
          <w:i/>
          <w:sz w:val="28"/>
          <w:szCs w:val="28"/>
          <w:lang w:val="ru-RU" w:eastAsia="ru-RU"/>
        </w:rPr>
        <w:t>Славянское языкознание</w:t>
      </w:r>
      <w:r w:rsidRPr="00570666">
        <w:rPr>
          <w:rFonts w:eastAsia="Times New Roman"/>
          <w:sz w:val="28"/>
          <w:szCs w:val="28"/>
          <w:lang w:val="ru-RU" w:eastAsia="ru-RU"/>
        </w:rPr>
        <w:t>. Х</w:t>
      </w:r>
      <w:r w:rsidRPr="00570666">
        <w:rPr>
          <w:rFonts w:eastAsia="Times New Roman"/>
          <w:sz w:val="28"/>
          <w:szCs w:val="28"/>
          <w:lang w:eastAsia="ru-RU"/>
        </w:rPr>
        <w:t>I</w:t>
      </w:r>
      <w:r w:rsidRPr="00570666">
        <w:rPr>
          <w:rFonts w:eastAsia="Times New Roman"/>
          <w:sz w:val="28"/>
          <w:szCs w:val="28"/>
          <w:lang w:val="ru-RU" w:eastAsia="ru-RU"/>
        </w:rPr>
        <w:t xml:space="preserve"> международный съезд славистов. М.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rFonts w:eastAsia="Times New Roman"/>
          <w:sz w:val="28"/>
          <w:szCs w:val="28"/>
          <w:lang w:val="ru-RU" w:eastAsia="ru-RU"/>
        </w:rPr>
        <w:lastRenderedPageBreak/>
        <w:t xml:space="preserve">Телия В. Н. (1998), </w:t>
      </w:r>
      <w:r w:rsidRPr="00570666">
        <w:rPr>
          <w:rFonts w:eastAsia="Times New Roman"/>
          <w:i/>
          <w:sz w:val="28"/>
          <w:szCs w:val="28"/>
          <w:lang w:val="ru-RU" w:eastAsia="ru-RU"/>
        </w:rPr>
        <w:t>Коннотативный аспект семантики номинативных единиц</w:t>
      </w:r>
      <w:r w:rsidRPr="00570666">
        <w:rPr>
          <w:rFonts w:eastAsia="Times New Roman"/>
          <w:sz w:val="28"/>
          <w:szCs w:val="28"/>
          <w:lang w:val="ru-RU" w:eastAsia="ru-RU"/>
        </w:rPr>
        <w:t xml:space="preserve">. М. 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bCs/>
          <w:iCs/>
          <w:sz w:val="28"/>
          <w:szCs w:val="28"/>
          <w:lang w:val="ru-RU"/>
        </w:rPr>
        <w:t xml:space="preserve">Тер-Минасова С. Г. (2000), </w:t>
      </w:r>
      <w:r w:rsidRPr="00570666">
        <w:rPr>
          <w:bCs/>
          <w:i/>
          <w:iCs/>
          <w:sz w:val="28"/>
          <w:szCs w:val="28"/>
          <w:lang w:val="ru-RU"/>
        </w:rPr>
        <w:t>Язык и межкультурная коммуникация</w:t>
      </w:r>
      <w:r w:rsidRPr="00570666">
        <w:rPr>
          <w:bCs/>
          <w:iCs/>
          <w:sz w:val="28"/>
          <w:szCs w:val="28"/>
          <w:lang w:val="ru-RU"/>
        </w:rPr>
        <w:t>. М</w:t>
      </w:r>
      <w:r>
        <w:rPr>
          <w:bCs/>
          <w:iCs/>
          <w:sz w:val="28"/>
          <w:szCs w:val="28"/>
        </w:rPr>
        <w:t>.</w:t>
      </w:r>
      <w:r w:rsidRPr="00570666">
        <w:rPr>
          <w:bCs/>
          <w:iCs/>
          <w:sz w:val="28"/>
          <w:szCs w:val="28"/>
          <w:lang w:val="ru-RU"/>
        </w:rPr>
        <w:t xml:space="preserve"> 162с., с.30-32.</w:t>
      </w:r>
      <w:bookmarkStart w:id="54" w:name="_Toc341611412"/>
      <w:bookmarkStart w:id="55" w:name="_Toc344023996"/>
      <w:bookmarkStart w:id="56" w:name="_Toc344024192"/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color w:val="000000"/>
          <w:sz w:val="28"/>
          <w:szCs w:val="28"/>
          <w:lang w:val="ru-RU"/>
        </w:rPr>
        <w:t xml:space="preserve">Томахин Г.Д. </w:t>
      </w:r>
      <w:r w:rsidRPr="00570666">
        <w:rPr>
          <w:iCs/>
          <w:sz w:val="28"/>
          <w:szCs w:val="28"/>
          <w:lang w:val="ru-RU"/>
        </w:rPr>
        <w:t xml:space="preserve"> (2001), </w:t>
      </w:r>
      <w:r w:rsidRPr="00570666">
        <w:rPr>
          <w:i/>
          <w:iCs/>
          <w:sz w:val="28"/>
          <w:szCs w:val="28"/>
          <w:lang w:val="ru-RU"/>
        </w:rPr>
        <w:t>Лингвострановедческий словарь</w:t>
      </w:r>
      <w:r w:rsidRPr="00570666">
        <w:rPr>
          <w:iCs/>
          <w:sz w:val="28"/>
          <w:szCs w:val="28"/>
          <w:lang w:val="ru-RU"/>
        </w:rPr>
        <w:t>: Литература. Театр. Кино. Музыка. Танец. Балет. Живопись. Скульптура. Архитектура. Дизайн. СМИ/ Сост. Г. Д. Томахин. - М.: ООО "Издательство АСТ": ООО "Издательство Астрель".</w:t>
      </w:r>
      <w:bookmarkEnd w:id="54"/>
      <w:bookmarkEnd w:id="55"/>
      <w:bookmarkEnd w:id="56"/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bCs/>
          <w:iCs/>
          <w:sz w:val="28"/>
          <w:szCs w:val="28"/>
          <w:lang w:val="ru-RU"/>
        </w:rPr>
        <w:t xml:space="preserve"> То Тхи Нган Ань (2006), </w:t>
      </w:r>
      <w:r w:rsidRPr="00570666">
        <w:rPr>
          <w:bCs/>
          <w:i/>
          <w:iCs/>
          <w:sz w:val="28"/>
          <w:szCs w:val="28"/>
          <w:lang w:val="ru-RU"/>
        </w:rPr>
        <w:t>Национально-культурная специфика номинативных единиц русского языка</w:t>
      </w:r>
      <w:r w:rsidRPr="00570666">
        <w:rPr>
          <w:bCs/>
          <w:iCs/>
          <w:sz w:val="28"/>
          <w:szCs w:val="28"/>
          <w:lang w:val="ru-RU"/>
        </w:rPr>
        <w:t xml:space="preserve"> . Дисс.канд.фиа.наук. М.</w:t>
      </w:r>
    </w:p>
    <w:p w:rsidR="00CF4FBF" w:rsidRPr="00570666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bCs/>
          <w:iCs/>
          <w:sz w:val="28"/>
          <w:szCs w:val="28"/>
          <w:lang w:val="ru-RU"/>
        </w:rPr>
        <w:t>Чинь Тхи Ким Нгок. (2000),</w:t>
      </w:r>
      <w:r w:rsidRPr="00570666">
        <w:rPr>
          <w:bCs/>
          <w:i/>
          <w:iCs/>
          <w:sz w:val="28"/>
          <w:szCs w:val="28"/>
          <w:lang w:val="ru-RU"/>
        </w:rPr>
        <w:t xml:space="preserve">  Проблема языка и культуры при изучении иностранных языков</w:t>
      </w:r>
      <w:r w:rsidRPr="00570666">
        <w:rPr>
          <w:bCs/>
          <w:iCs/>
          <w:sz w:val="28"/>
          <w:szCs w:val="28"/>
          <w:lang w:val="ru-RU"/>
        </w:rPr>
        <w:t>, Изд. Москва</w:t>
      </w:r>
      <w:r>
        <w:rPr>
          <w:bCs/>
          <w:iCs/>
          <w:sz w:val="28"/>
          <w:szCs w:val="28"/>
        </w:rPr>
        <w:t>, 385c.</w:t>
      </w:r>
    </w:p>
    <w:p w:rsidR="00CF4FBF" w:rsidRPr="00CF0D47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570666">
        <w:rPr>
          <w:sz w:val="28"/>
          <w:szCs w:val="28"/>
          <w:lang w:val="ru-RU"/>
        </w:rPr>
        <w:t>Чонгарова И. (1999), “К сопоставительному исследованию коннотаци”</w:t>
      </w:r>
      <w:r w:rsidRPr="00CF0D47">
        <w:rPr>
          <w:sz w:val="28"/>
          <w:szCs w:val="28"/>
          <w:lang w:val="ru-RU"/>
        </w:rPr>
        <w:t xml:space="preserve">, </w:t>
      </w:r>
      <w:r w:rsidRPr="00570666">
        <w:rPr>
          <w:i/>
          <w:sz w:val="28"/>
          <w:szCs w:val="28"/>
          <w:lang w:val="ru-RU"/>
        </w:rPr>
        <w:t>Язык и культура. Взаимопонимание</w:t>
      </w:r>
      <w:r w:rsidRPr="00CF4FBF">
        <w:rPr>
          <w:sz w:val="28"/>
          <w:szCs w:val="28"/>
          <w:lang w:val="ru-RU"/>
        </w:rPr>
        <w:t>,</w:t>
      </w:r>
      <w:r w:rsidRPr="00570666">
        <w:rPr>
          <w:sz w:val="28"/>
          <w:szCs w:val="28"/>
          <w:lang w:val="ru-RU"/>
        </w:rPr>
        <w:t xml:space="preserve"> Материалы международной научно-практическойконференции. Изд. Санкт-петербурского госуд. унив. Экономики и финансов. </w:t>
      </w:r>
      <w:r w:rsidRPr="00570666">
        <w:rPr>
          <w:sz w:val="28"/>
          <w:szCs w:val="28"/>
        </w:rPr>
        <w:t>c</w:t>
      </w:r>
      <w:r w:rsidRPr="00570666">
        <w:rPr>
          <w:sz w:val="28"/>
          <w:szCs w:val="28"/>
          <w:lang w:val="ru-RU"/>
        </w:rPr>
        <w:t xml:space="preserve">.51-53. . </w:t>
      </w:r>
    </w:p>
    <w:p w:rsidR="00CF4FBF" w:rsidRPr="00CF0D47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CF0D47">
        <w:rPr>
          <w:sz w:val="28"/>
          <w:szCs w:val="28"/>
          <w:lang w:val="ru-RU"/>
        </w:rPr>
        <w:t>Чуксина И. Г. (2000),  “Свободный ассоциативный эксперимент как средство оптимизации процесса обучения РКИ”. Материалы конференции. М., с.327-329.</w:t>
      </w:r>
      <w:r w:rsidRPr="00CF0D47">
        <w:rPr>
          <w:bCs/>
          <w:iCs/>
          <w:sz w:val="28"/>
          <w:szCs w:val="28"/>
          <w:lang w:val="ru-RU"/>
        </w:rPr>
        <w:t xml:space="preserve"> </w:t>
      </w:r>
    </w:p>
    <w:p w:rsidR="00CF4FBF" w:rsidRPr="00CF0D47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CF0D47">
        <w:rPr>
          <w:bCs/>
          <w:iCs/>
          <w:sz w:val="28"/>
          <w:szCs w:val="28"/>
          <w:lang w:val="ru-RU"/>
        </w:rPr>
        <w:t xml:space="preserve"> </w:t>
      </w:r>
      <w:r w:rsidRPr="00CF0D47">
        <w:rPr>
          <w:i/>
          <w:sz w:val="28"/>
          <w:szCs w:val="28"/>
          <w:lang w:val="ru-RU"/>
        </w:rPr>
        <w:t>Философский энциклопедический словарь</w:t>
      </w:r>
      <w:r w:rsidRPr="00CF0D47">
        <w:rPr>
          <w:sz w:val="28"/>
          <w:szCs w:val="28"/>
          <w:lang w:val="ru-RU"/>
        </w:rPr>
        <w:t>, М.: Советская энциклопедия.</w:t>
      </w:r>
    </w:p>
    <w:p w:rsidR="00CF4FBF" w:rsidRPr="00CF0D47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CF0D47">
        <w:rPr>
          <w:bCs/>
          <w:iCs/>
          <w:sz w:val="28"/>
          <w:szCs w:val="28"/>
          <w:lang w:val="ru-RU"/>
        </w:rPr>
        <w:t xml:space="preserve"> </w:t>
      </w:r>
      <w:r w:rsidRPr="00CF0D47">
        <w:rPr>
          <w:sz w:val="28"/>
          <w:szCs w:val="28"/>
          <w:lang w:val="ru-RU"/>
        </w:rPr>
        <w:t xml:space="preserve">Шаклеин  В. М. (1998), </w:t>
      </w:r>
      <w:r w:rsidRPr="00CF0D47">
        <w:rPr>
          <w:i/>
          <w:sz w:val="28"/>
          <w:szCs w:val="28"/>
          <w:lang w:val="ru-RU"/>
        </w:rPr>
        <w:t>Лингвокультурологическая теория в преподавании русского языка как иностранного</w:t>
      </w:r>
      <w:r w:rsidRPr="00CF0D47">
        <w:rPr>
          <w:sz w:val="28"/>
          <w:szCs w:val="28"/>
          <w:lang w:val="ru-RU"/>
        </w:rPr>
        <w:t xml:space="preserve">., РЯЗР. №.3, с. .97-101. </w:t>
      </w:r>
    </w:p>
    <w:p w:rsidR="00CF4FBF" w:rsidRPr="00CF0D47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CF0D47">
        <w:rPr>
          <w:bCs/>
          <w:iCs/>
          <w:sz w:val="28"/>
          <w:szCs w:val="28"/>
          <w:lang w:val="ru-RU"/>
        </w:rPr>
        <w:t xml:space="preserve"> </w:t>
      </w:r>
      <w:r w:rsidRPr="00CF0D47">
        <w:rPr>
          <w:sz w:val="28"/>
          <w:szCs w:val="28"/>
          <w:lang w:val="ru-RU"/>
        </w:rPr>
        <w:t xml:space="preserve">Шанский Н. М. (1980), </w:t>
      </w:r>
      <w:r w:rsidRPr="00CF0D47">
        <w:rPr>
          <w:i/>
          <w:sz w:val="28"/>
          <w:szCs w:val="28"/>
          <w:lang w:val="ru-RU"/>
        </w:rPr>
        <w:t>Слова, рожденные Октябрем</w:t>
      </w:r>
      <w:r w:rsidRPr="00CF0D47">
        <w:rPr>
          <w:sz w:val="28"/>
          <w:szCs w:val="28"/>
          <w:lang w:val="ru-RU"/>
        </w:rPr>
        <w:t xml:space="preserve">. М., с.56-99. </w:t>
      </w:r>
    </w:p>
    <w:p w:rsidR="00CF4FBF" w:rsidRPr="00CF0D47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CF0D47">
        <w:rPr>
          <w:bCs/>
          <w:iCs/>
          <w:sz w:val="28"/>
          <w:szCs w:val="28"/>
          <w:lang w:val="ru-RU"/>
        </w:rPr>
        <w:t xml:space="preserve"> </w:t>
      </w:r>
      <w:r w:rsidRPr="00CF0D47">
        <w:rPr>
          <w:sz w:val="28"/>
          <w:szCs w:val="28"/>
          <w:lang w:val="ru-RU"/>
        </w:rPr>
        <w:t xml:space="preserve">Шахнарович </w:t>
      </w:r>
      <w:r w:rsidRPr="00CF0D47">
        <w:rPr>
          <w:sz w:val="28"/>
          <w:szCs w:val="28"/>
        </w:rPr>
        <w:t>A</w:t>
      </w:r>
      <w:r w:rsidRPr="00CF0D47">
        <w:rPr>
          <w:sz w:val="28"/>
          <w:szCs w:val="28"/>
          <w:lang w:val="ru-RU"/>
        </w:rPr>
        <w:t xml:space="preserve">. </w:t>
      </w:r>
      <w:r w:rsidRPr="00CF0D47">
        <w:rPr>
          <w:sz w:val="28"/>
          <w:szCs w:val="28"/>
        </w:rPr>
        <w:t>M</w:t>
      </w:r>
      <w:r w:rsidRPr="00CF0D47">
        <w:rPr>
          <w:sz w:val="28"/>
          <w:szCs w:val="28"/>
          <w:lang w:val="ru-RU"/>
        </w:rPr>
        <w:t>, Юрьевич Н. М. (1990</w:t>
      </w:r>
      <w:r w:rsidRPr="00CF0D47">
        <w:rPr>
          <w:i/>
          <w:sz w:val="28"/>
          <w:szCs w:val="28"/>
          <w:lang w:val="ru-RU"/>
        </w:rPr>
        <w:t>), Психолингвистический анализ семантики и грамматики (на материале онтогенеза речи).</w:t>
      </w:r>
      <w:r w:rsidRPr="00CF0D47">
        <w:rPr>
          <w:sz w:val="28"/>
          <w:szCs w:val="28"/>
          <w:lang w:val="ru-RU"/>
        </w:rPr>
        <w:t xml:space="preserve"> М.: Наука.</w:t>
      </w:r>
    </w:p>
    <w:p w:rsidR="00CF4FBF" w:rsidRPr="00CF0D47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CF0D47">
        <w:rPr>
          <w:sz w:val="28"/>
          <w:szCs w:val="28"/>
          <w:lang w:val="ru-RU"/>
        </w:rPr>
        <w:t xml:space="preserve"> Шахнарович </w:t>
      </w:r>
      <w:r w:rsidRPr="00CF0D47">
        <w:rPr>
          <w:sz w:val="28"/>
          <w:szCs w:val="28"/>
        </w:rPr>
        <w:t>A</w:t>
      </w:r>
      <w:r w:rsidRPr="00CF0D47">
        <w:rPr>
          <w:sz w:val="28"/>
          <w:szCs w:val="28"/>
          <w:lang w:val="ru-RU"/>
        </w:rPr>
        <w:t xml:space="preserve">. </w:t>
      </w:r>
      <w:r w:rsidRPr="00CF0D47">
        <w:rPr>
          <w:sz w:val="28"/>
          <w:szCs w:val="28"/>
        </w:rPr>
        <w:t>M</w:t>
      </w:r>
      <w:r w:rsidRPr="00CF0D47">
        <w:rPr>
          <w:sz w:val="28"/>
          <w:szCs w:val="28"/>
          <w:lang w:val="ru-RU"/>
        </w:rPr>
        <w:t xml:space="preserve">., Мамонтов А. </w:t>
      </w:r>
      <w:r>
        <w:rPr>
          <w:sz w:val="28"/>
          <w:szCs w:val="28"/>
          <w:lang w:val="ru-RU"/>
        </w:rPr>
        <w:t>С.</w:t>
      </w:r>
      <w:r w:rsidRPr="00CF0D47">
        <w:rPr>
          <w:sz w:val="28"/>
          <w:szCs w:val="28"/>
          <w:lang w:val="ru-RU"/>
        </w:rPr>
        <w:t xml:space="preserve"> (1998), “Причины сопоставления языков в учебных целях” </w:t>
      </w:r>
      <w:r w:rsidRPr="00CF0D47">
        <w:rPr>
          <w:i/>
          <w:sz w:val="28"/>
          <w:szCs w:val="28"/>
        </w:rPr>
        <w:t>C</w:t>
      </w:r>
      <w:r w:rsidRPr="00CF0D47">
        <w:rPr>
          <w:i/>
          <w:sz w:val="28"/>
          <w:szCs w:val="28"/>
          <w:lang w:val="ru-RU"/>
        </w:rPr>
        <w:t>опоставительная лингвистика и обучение неродному языку</w:t>
      </w:r>
      <w:r w:rsidRPr="00CF0D47">
        <w:rPr>
          <w:sz w:val="28"/>
          <w:szCs w:val="28"/>
          <w:lang w:val="ru-RU"/>
        </w:rPr>
        <w:t>. Воронеж: Наука, с.186-190.</w:t>
      </w:r>
    </w:p>
    <w:p w:rsidR="00CF4FBF" w:rsidRPr="00CF0D47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CF0D47">
        <w:rPr>
          <w:sz w:val="28"/>
          <w:szCs w:val="28"/>
          <w:lang w:val="ru-RU"/>
        </w:rPr>
        <w:t xml:space="preserve"> Шаховский В. И. (1983), </w:t>
      </w:r>
      <w:r w:rsidRPr="00CF0D47">
        <w:rPr>
          <w:i/>
          <w:sz w:val="28"/>
          <w:szCs w:val="28"/>
          <w:lang w:val="ru-RU"/>
        </w:rPr>
        <w:t>Эмотивный компонент значения и методы его описания</w:t>
      </w:r>
      <w:r w:rsidRPr="00CF0D47">
        <w:rPr>
          <w:sz w:val="28"/>
          <w:szCs w:val="28"/>
          <w:lang w:val="ru-RU"/>
        </w:rPr>
        <w:t>., Волгоград: Изд-во Волгогр. пед. ин-та</w:t>
      </w:r>
      <w:r>
        <w:rPr>
          <w:sz w:val="28"/>
          <w:szCs w:val="28"/>
          <w:lang w:val="ru-RU"/>
        </w:rPr>
        <w:t>.</w:t>
      </w:r>
    </w:p>
    <w:p w:rsidR="00CF4FBF" w:rsidRPr="00CF0D47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CF0D47">
        <w:rPr>
          <w:sz w:val="28"/>
          <w:szCs w:val="28"/>
          <w:lang w:val="ru-RU"/>
        </w:rPr>
        <w:t xml:space="preserve"> Шаховский В. И. (1985), </w:t>
      </w:r>
      <w:r w:rsidRPr="00CF0D47">
        <w:rPr>
          <w:i/>
          <w:sz w:val="28"/>
          <w:szCs w:val="28"/>
          <w:lang w:val="ru-RU"/>
        </w:rPr>
        <w:t>Коннотации и ассоциации: их взаимосвязь и отношение к лексическому значению слова; лексическое значение в системе языка и в тексте.</w:t>
      </w:r>
      <w:r w:rsidRPr="00CF0D47">
        <w:rPr>
          <w:sz w:val="28"/>
          <w:szCs w:val="28"/>
          <w:lang w:val="ru-RU"/>
        </w:rPr>
        <w:t xml:space="preserve"> Волгоград, </w:t>
      </w:r>
      <w:r w:rsidRPr="00CF0D47">
        <w:rPr>
          <w:sz w:val="28"/>
          <w:szCs w:val="28"/>
        </w:rPr>
        <w:t>c</w:t>
      </w:r>
      <w:r w:rsidRPr="00CF0D47">
        <w:rPr>
          <w:sz w:val="28"/>
          <w:szCs w:val="28"/>
          <w:lang w:val="ru-RU"/>
        </w:rPr>
        <w:t xml:space="preserve">.27-36. </w:t>
      </w:r>
    </w:p>
    <w:p w:rsidR="00CF4FBF" w:rsidRPr="00CF0D47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CF0D47">
        <w:rPr>
          <w:bCs/>
          <w:iCs/>
          <w:sz w:val="28"/>
          <w:szCs w:val="28"/>
          <w:lang w:val="ru-RU"/>
        </w:rPr>
        <w:lastRenderedPageBreak/>
        <w:t xml:space="preserve"> </w:t>
      </w:r>
      <w:r w:rsidRPr="00CF0D47">
        <w:rPr>
          <w:sz w:val="28"/>
          <w:szCs w:val="28"/>
          <w:lang w:val="ru-RU"/>
        </w:rPr>
        <w:t xml:space="preserve">Шаховский  В. И. (1987), </w:t>
      </w:r>
      <w:r w:rsidRPr="00CF0D47">
        <w:rPr>
          <w:i/>
          <w:sz w:val="28"/>
          <w:szCs w:val="28"/>
          <w:lang w:val="ru-RU"/>
        </w:rPr>
        <w:t xml:space="preserve">Категоризация эмоций в лексико-семантической системе языка. </w:t>
      </w:r>
      <w:r w:rsidRPr="00CF0D47">
        <w:rPr>
          <w:sz w:val="28"/>
          <w:szCs w:val="28"/>
          <w:lang w:val="ru-RU"/>
        </w:rPr>
        <w:t>Воронеж: ВГУ.</w:t>
      </w:r>
    </w:p>
    <w:p w:rsidR="00CF4FBF" w:rsidRPr="00CF0D47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CF0D47">
        <w:rPr>
          <w:sz w:val="28"/>
          <w:szCs w:val="28"/>
          <w:lang w:val="ru-RU"/>
        </w:rPr>
        <w:t xml:space="preserve"> Шаховский В. И. (1987), “Отражение эмоции в семантике слова</w:t>
      </w:r>
      <w:r w:rsidRPr="00CF0D47">
        <w:rPr>
          <w:i/>
          <w:sz w:val="28"/>
          <w:szCs w:val="28"/>
          <w:lang w:val="ru-RU"/>
        </w:rPr>
        <w:t>” Известия АН СССР, серия литературы и языка</w:t>
      </w:r>
      <w:r w:rsidRPr="00CF0D47">
        <w:rPr>
          <w:sz w:val="28"/>
          <w:szCs w:val="28"/>
          <w:lang w:val="ru-RU"/>
        </w:rPr>
        <w:t xml:space="preserve">. Т.46. №-3. </w:t>
      </w:r>
      <w:r w:rsidRPr="00CF0D47">
        <w:rPr>
          <w:sz w:val="28"/>
          <w:szCs w:val="28"/>
        </w:rPr>
        <w:t>c</w:t>
      </w:r>
      <w:r w:rsidRPr="00CF0D47">
        <w:rPr>
          <w:sz w:val="28"/>
          <w:szCs w:val="28"/>
          <w:lang w:val="ru-RU"/>
        </w:rPr>
        <w:t xml:space="preserve">.237-243. </w:t>
      </w:r>
    </w:p>
    <w:p w:rsidR="00CF4FBF" w:rsidRPr="00CF0D47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CF0D47">
        <w:rPr>
          <w:bCs/>
          <w:iCs/>
          <w:sz w:val="28"/>
          <w:szCs w:val="28"/>
          <w:lang w:val="ru-RU"/>
        </w:rPr>
        <w:t xml:space="preserve"> </w:t>
      </w:r>
      <w:r w:rsidRPr="00CF0D47">
        <w:rPr>
          <w:sz w:val="28"/>
          <w:szCs w:val="28"/>
          <w:lang w:val="ru-RU"/>
        </w:rPr>
        <w:t xml:space="preserve">Шварц  Е. Д. (1983), “Проблемы национальной самобытности лексического значения слов”. </w:t>
      </w:r>
      <w:r w:rsidRPr="00CF0D47">
        <w:rPr>
          <w:i/>
          <w:sz w:val="28"/>
          <w:szCs w:val="28"/>
          <w:lang w:val="ru-RU"/>
        </w:rPr>
        <w:t>Лингвострановедческое описание лексики английского языка</w:t>
      </w:r>
      <w:r w:rsidRPr="00CF0D47">
        <w:rPr>
          <w:sz w:val="28"/>
          <w:szCs w:val="28"/>
          <w:lang w:val="ru-RU"/>
        </w:rPr>
        <w:t xml:space="preserve">. Сб. науч. тр. М., </w:t>
      </w:r>
      <w:r w:rsidRPr="00CF0D47">
        <w:rPr>
          <w:sz w:val="28"/>
          <w:szCs w:val="28"/>
        </w:rPr>
        <w:t>c</w:t>
      </w:r>
      <w:r w:rsidRPr="00CF0D47">
        <w:rPr>
          <w:sz w:val="28"/>
          <w:szCs w:val="28"/>
          <w:lang w:val="ru-RU"/>
        </w:rPr>
        <w:t xml:space="preserve">.119-125. </w:t>
      </w:r>
    </w:p>
    <w:p w:rsidR="00CF4FBF" w:rsidRPr="00CF0D47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CF0D47">
        <w:rPr>
          <w:bCs/>
          <w:iCs/>
          <w:sz w:val="28"/>
          <w:szCs w:val="28"/>
          <w:lang w:val="ru-RU"/>
        </w:rPr>
        <w:t xml:space="preserve"> </w:t>
      </w:r>
      <w:r w:rsidRPr="00CF0D47">
        <w:rPr>
          <w:sz w:val="28"/>
          <w:szCs w:val="28"/>
          <w:lang w:val="ru-RU"/>
        </w:rPr>
        <w:t xml:space="preserve">Шемпинг С. Д. (1968),  “Обозрение зверинного эпоха западной Европы. Материалы для сравнительного изучения русской символики животных”, </w:t>
      </w:r>
      <w:r w:rsidRPr="00CF0D47">
        <w:rPr>
          <w:i/>
          <w:sz w:val="28"/>
          <w:szCs w:val="28"/>
          <w:lang w:val="ru-RU"/>
        </w:rPr>
        <w:t>Филологические записки</w:t>
      </w:r>
      <w:r w:rsidRPr="00CF0D47">
        <w:rPr>
          <w:sz w:val="28"/>
          <w:szCs w:val="28"/>
          <w:lang w:val="ru-RU"/>
        </w:rPr>
        <w:t xml:space="preserve">. Вып.1. с.1-14. </w:t>
      </w:r>
    </w:p>
    <w:p w:rsidR="00CF4FBF" w:rsidRPr="00CF0D47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CF0D47">
        <w:rPr>
          <w:bCs/>
          <w:iCs/>
          <w:sz w:val="28"/>
          <w:szCs w:val="28"/>
          <w:lang w:val="ru-RU"/>
        </w:rPr>
        <w:t xml:space="preserve"> </w:t>
      </w:r>
      <w:r w:rsidRPr="00CF0D47">
        <w:rPr>
          <w:sz w:val="28"/>
          <w:szCs w:val="28"/>
          <w:lang w:val="ru-RU"/>
        </w:rPr>
        <w:t xml:space="preserve">Шмелев Д. Н. (1973),  </w:t>
      </w:r>
      <w:r w:rsidRPr="00CF0D47">
        <w:rPr>
          <w:i/>
          <w:sz w:val="28"/>
          <w:szCs w:val="28"/>
          <w:lang w:val="ru-RU"/>
        </w:rPr>
        <w:t>Проблемы семантического анализа</w:t>
      </w:r>
      <w:r w:rsidRPr="00CF0D47">
        <w:rPr>
          <w:sz w:val="28"/>
          <w:szCs w:val="28"/>
          <w:lang w:val="ru-RU"/>
        </w:rPr>
        <w:t>. М.: Наука.</w:t>
      </w:r>
    </w:p>
    <w:p w:rsidR="00CF4FBF" w:rsidRPr="00CF0D47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CF0D47">
        <w:rPr>
          <w:bCs/>
          <w:iCs/>
          <w:sz w:val="28"/>
          <w:szCs w:val="28"/>
          <w:lang w:val="ru-RU"/>
        </w:rPr>
        <w:t xml:space="preserve"> </w:t>
      </w:r>
      <w:r w:rsidRPr="00CF0D47">
        <w:rPr>
          <w:sz w:val="28"/>
          <w:szCs w:val="28"/>
          <w:lang w:val="ru-RU"/>
        </w:rPr>
        <w:t xml:space="preserve">Шмелев Д. Н. (1974),  </w:t>
      </w:r>
      <w:r w:rsidRPr="00CF0D47">
        <w:rPr>
          <w:i/>
          <w:sz w:val="28"/>
          <w:szCs w:val="28"/>
          <w:lang w:val="ru-RU"/>
        </w:rPr>
        <w:t>Проблемы семантического анализа лексики</w:t>
      </w:r>
      <w:r w:rsidRPr="00CF0D47">
        <w:rPr>
          <w:sz w:val="28"/>
          <w:szCs w:val="28"/>
          <w:lang w:val="ru-RU"/>
        </w:rPr>
        <w:t xml:space="preserve">. М. </w:t>
      </w:r>
    </w:p>
    <w:p w:rsidR="00CF4FBF" w:rsidRPr="00CF0D47" w:rsidRDefault="00CF4FBF" w:rsidP="00CF4FBF">
      <w:pPr>
        <w:pStyle w:val="NormalWeb"/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bCs/>
          <w:iCs/>
          <w:sz w:val="28"/>
          <w:szCs w:val="28"/>
          <w:lang w:val="ru-RU"/>
        </w:rPr>
      </w:pPr>
      <w:r w:rsidRPr="00CF0D47">
        <w:rPr>
          <w:bCs/>
          <w:iCs/>
          <w:sz w:val="28"/>
          <w:szCs w:val="28"/>
          <w:lang w:val="ru-RU"/>
        </w:rPr>
        <w:t xml:space="preserve">  </w:t>
      </w:r>
      <w:r w:rsidRPr="00CF0D47">
        <w:rPr>
          <w:sz w:val="28"/>
          <w:szCs w:val="28"/>
          <w:lang w:val="ru-RU"/>
        </w:rPr>
        <w:t xml:space="preserve">Шумарина, Т. Ф. (1988), “Коннотативная структура антропонимических форм в речевой коммуникации”, </w:t>
      </w:r>
      <w:r w:rsidRPr="00CF0D47">
        <w:rPr>
          <w:i/>
          <w:sz w:val="28"/>
          <w:szCs w:val="28"/>
          <w:lang w:val="ru-RU"/>
        </w:rPr>
        <w:t>Актуальные вопросы русской ономастики</w:t>
      </w:r>
      <w:r w:rsidRPr="00CF0D47">
        <w:rPr>
          <w:sz w:val="28"/>
          <w:szCs w:val="28"/>
          <w:lang w:val="ru-RU"/>
        </w:rPr>
        <w:t xml:space="preserve">. Киев, </w:t>
      </w:r>
      <w:r w:rsidRPr="00CF0D47">
        <w:rPr>
          <w:sz w:val="28"/>
          <w:szCs w:val="28"/>
        </w:rPr>
        <w:t>c</w:t>
      </w:r>
      <w:r w:rsidRPr="00CF0D47">
        <w:rPr>
          <w:sz w:val="28"/>
          <w:szCs w:val="28"/>
          <w:lang w:val="ru-RU"/>
        </w:rPr>
        <w:t>.50-56.</w:t>
      </w:r>
    </w:p>
    <w:p w:rsidR="00CF4FBF" w:rsidRPr="002C55B4" w:rsidRDefault="00CF4FBF" w:rsidP="00CF4FBF">
      <w:pPr>
        <w:pStyle w:val="NormalWeb"/>
        <w:spacing w:before="120" w:after="120" w:line="360" w:lineRule="auto"/>
        <w:contextualSpacing/>
        <w:jc w:val="both"/>
        <w:rPr>
          <w:b/>
          <w:sz w:val="28"/>
          <w:szCs w:val="28"/>
          <w:lang w:val="ru-RU"/>
        </w:rPr>
      </w:pPr>
      <w:r w:rsidRPr="002C55B4">
        <w:rPr>
          <w:b/>
          <w:sz w:val="28"/>
          <w:szCs w:val="28"/>
          <w:lang w:val="ru-RU"/>
        </w:rPr>
        <w:t>На вьетнамском языке</w:t>
      </w:r>
    </w:p>
    <w:p w:rsidR="00CF4FBF" w:rsidRDefault="00CF4FBF" w:rsidP="00CF4FBF">
      <w:pPr>
        <w:pStyle w:val="NormalWeb"/>
        <w:numPr>
          <w:ilvl w:val="0"/>
          <w:numId w:val="2"/>
        </w:numPr>
        <w:spacing w:before="120" w:after="120" w:line="360" w:lineRule="auto"/>
        <w:jc w:val="both"/>
        <w:rPr>
          <w:b/>
          <w:sz w:val="28"/>
          <w:szCs w:val="28"/>
          <w:lang w:val="ru-RU"/>
        </w:rPr>
      </w:pPr>
      <w:r w:rsidRPr="00A13534">
        <w:rPr>
          <w:bCs/>
          <w:iCs/>
          <w:sz w:val="28"/>
          <w:szCs w:val="28"/>
        </w:rPr>
        <w:t>B</w:t>
      </w:r>
      <w:r w:rsidRPr="00A13534">
        <w:rPr>
          <w:bCs/>
          <w:iCs/>
          <w:sz w:val="28"/>
          <w:szCs w:val="28"/>
          <w:lang w:val="ru-RU"/>
        </w:rPr>
        <w:t>ù</w:t>
      </w:r>
      <w:r w:rsidRPr="00A13534">
        <w:rPr>
          <w:bCs/>
          <w:iCs/>
          <w:sz w:val="28"/>
          <w:szCs w:val="28"/>
        </w:rPr>
        <w:t>i</w:t>
      </w:r>
      <w:r w:rsidRPr="00A13534">
        <w:rPr>
          <w:bCs/>
          <w:iCs/>
          <w:sz w:val="28"/>
          <w:szCs w:val="28"/>
          <w:lang w:val="ru-RU"/>
        </w:rPr>
        <w:t xml:space="preserve"> </w:t>
      </w:r>
      <w:r w:rsidRPr="00A13534">
        <w:rPr>
          <w:bCs/>
          <w:iCs/>
          <w:sz w:val="28"/>
          <w:szCs w:val="28"/>
        </w:rPr>
        <w:t>Khắc</w:t>
      </w:r>
      <w:r w:rsidRPr="00A13534">
        <w:rPr>
          <w:bCs/>
          <w:iCs/>
          <w:sz w:val="28"/>
          <w:szCs w:val="28"/>
          <w:lang w:val="ru-RU"/>
        </w:rPr>
        <w:t xml:space="preserve"> </w:t>
      </w:r>
      <w:r w:rsidRPr="00A13534">
        <w:rPr>
          <w:bCs/>
          <w:iCs/>
          <w:sz w:val="28"/>
          <w:szCs w:val="28"/>
        </w:rPr>
        <w:t>Việt</w:t>
      </w:r>
      <w:r w:rsidRPr="002969D5">
        <w:rPr>
          <w:bCs/>
          <w:iCs/>
          <w:sz w:val="28"/>
          <w:szCs w:val="28"/>
          <w:lang w:val="ru-RU"/>
        </w:rPr>
        <w:t>.(1978)</w:t>
      </w:r>
      <w:r w:rsidRPr="002969D5">
        <w:rPr>
          <w:bCs/>
          <w:i/>
          <w:iCs/>
          <w:sz w:val="28"/>
          <w:szCs w:val="28"/>
          <w:lang w:val="ru-RU"/>
        </w:rPr>
        <w:t xml:space="preserve">,  </w:t>
      </w:r>
      <w:r w:rsidRPr="00A13534">
        <w:rPr>
          <w:bCs/>
          <w:i/>
          <w:iCs/>
          <w:sz w:val="28"/>
          <w:szCs w:val="28"/>
        </w:rPr>
        <w:t>Về</w:t>
      </w:r>
      <w:r w:rsidRPr="00A13534">
        <w:rPr>
          <w:bCs/>
          <w:i/>
          <w:iCs/>
          <w:sz w:val="28"/>
          <w:szCs w:val="28"/>
          <w:lang w:val="ru-RU"/>
        </w:rPr>
        <w:t xml:space="preserve"> </w:t>
      </w:r>
      <w:r w:rsidRPr="00A13534">
        <w:rPr>
          <w:bCs/>
          <w:i/>
          <w:iCs/>
          <w:sz w:val="28"/>
          <w:szCs w:val="28"/>
        </w:rPr>
        <w:t>t</w:t>
      </w:r>
      <w:r w:rsidRPr="00A13534">
        <w:rPr>
          <w:bCs/>
          <w:i/>
          <w:iCs/>
          <w:sz w:val="28"/>
          <w:szCs w:val="28"/>
          <w:lang w:val="ru-RU"/>
        </w:rPr>
        <w:t>í</w:t>
      </w:r>
      <w:r w:rsidRPr="00A13534">
        <w:rPr>
          <w:bCs/>
          <w:i/>
          <w:iCs/>
          <w:sz w:val="28"/>
          <w:szCs w:val="28"/>
        </w:rPr>
        <w:t>nh</w:t>
      </w:r>
      <w:r w:rsidRPr="00A13534">
        <w:rPr>
          <w:bCs/>
          <w:i/>
          <w:iCs/>
          <w:sz w:val="28"/>
          <w:szCs w:val="28"/>
          <w:lang w:val="ru-RU"/>
        </w:rPr>
        <w:t xml:space="preserve"> </w:t>
      </w:r>
      <w:r w:rsidRPr="00A13534">
        <w:rPr>
          <w:bCs/>
          <w:i/>
          <w:iCs/>
          <w:sz w:val="28"/>
          <w:szCs w:val="28"/>
        </w:rPr>
        <w:t>biểu</w:t>
      </w:r>
      <w:r w:rsidRPr="00A13534">
        <w:rPr>
          <w:bCs/>
          <w:i/>
          <w:iCs/>
          <w:sz w:val="28"/>
          <w:szCs w:val="28"/>
          <w:lang w:val="ru-RU"/>
        </w:rPr>
        <w:t xml:space="preserve"> </w:t>
      </w:r>
      <w:r w:rsidRPr="00A13534">
        <w:rPr>
          <w:bCs/>
          <w:i/>
          <w:iCs/>
          <w:sz w:val="28"/>
          <w:szCs w:val="28"/>
        </w:rPr>
        <w:t>tr</w:t>
      </w:r>
      <w:r w:rsidRPr="00A13534">
        <w:rPr>
          <w:bCs/>
          <w:i/>
          <w:iCs/>
          <w:sz w:val="28"/>
          <w:szCs w:val="28"/>
          <w:lang w:val="ru-RU"/>
        </w:rPr>
        <w:t>ư</w:t>
      </w:r>
      <w:r w:rsidRPr="00A13534">
        <w:rPr>
          <w:bCs/>
          <w:i/>
          <w:iCs/>
          <w:sz w:val="28"/>
          <w:szCs w:val="28"/>
        </w:rPr>
        <w:t>ng</w:t>
      </w:r>
      <w:r w:rsidRPr="00A13534">
        <w:rPr>
          <w:bCs/>
          <w:i/>
          <w:iCs/>
          <w:sz w:val="28"/>
          <w:szCs w:val="28"/>
          <w:lang w:val="ru-RU"/>
        </w:rPr>
        <w:t xml:space="preserve"> </w:t>
      </w:r>
      <w:r w:rsidRPr="00A13534">
        <w:rPr>
          <w:bCs/>
          <w:i/>
          <w:iCs/>
          <w:sz w:val="28"/>
          <w:szCs w:val="28"/>
        </w:rPr>
        <w:t>của</w:t>
      </w:r>
      <w:r w:rsidRPr="00A13534">
        <w:rPr>
          <w:bCs/>
          <w:i/>
          <w:iCs/>
          <w:sz w:val="28"/>
          <w:szCs w:val="28"/>
          <w:lang w:val="ru-RU"/>
        </w:rPr>
        <w:t xml:space="preserve"> </w:t>
      </w:r>
      <w:r w:rsidRPr="00A13534">
        <w:rPr>
          <w:bCs/>
          <w:i/>
          <w:iCs/>
          <w:sz w:val="28"/>
          <w:szCs w:val="28"/>
        </w:rPr>
        <w:t>th</w:t>
      </w:r>
      <w:r w:rsidRPr="00A13534">
        <w:rPr>
          <w:bCs/>
          <w:i/>
          <w:iCs/>
          <w:sz w:val="28"/>
          <w:szCs w:val="28"/>
          <w:lang w:val="ru-RU"/>
        </w:rPr>
        <w:t>à</w:t>
      </w:r>
      <w:r w:rsidRPr="00A13534">
        <w:rPr>
          <w:bCs/>
          <w:i/>
          <w:iCs/>
          <w:sz w:val="28"/>
          <w:szCs w:val="28"/>
        </w:rPr>
        <w:t>nh</w:t>
      </w:r>
      <w:r w:rsidRPr="00A13534">
        <w:rPr>
          <w:bCs/>
          <w:i/>
          <w:iCs/>
          <w:sz w:val="28"/>
          <w:szCs w:val="28"/>
          <w:lang w:val="ru-RU"/>
        </w:rPr>
        <w:t xml:space="preserve"> </w:t>
      </w:r>
      <w:r w:rsidRPr="00A13534">
        <w:rPr>
          <w:bCs/>
          <w:i/>
          <w:iCs/>
          <w:sz w:val="28"/>
          <w:szCs w:val="28"/>
        </w:rPr>
        <w:t>ngữ</w:t>
      </w:r>
      <w:r w:rsidRPr="00A13534">
        <w:rPr>
          <w:bCs/>
          <w:i/>
          <w:iCs/>
          <w:sz w:val="28"/>
          <w:szCs w:val="28"/>
          <w:lang w:val="ru-RU"/>
        </w:rPr>
        <w:t xml:space="preserve"> </w:t>
      </w:r>
      <w:r w:rsidRPr="00A13534">
        <w:rPr>
          <w:bCs/>
          <w:i/>
          <w:iCs/>
          <w:sz w:val="28"/>
          <w:szCs w:val="28"/>
        </w:rPr>
        <w:t>tiếng</w:t>
      </w:r>
      <w:r w:rsidRPr="00A13534">
        <w:rPr>
          <w:bCs/>
          <w:i/>
          <w:iCs/>
          <w:sz w:val="28"/>
          <w:szCs w:val="28"/>
          <w:lang w:val="ru-RU"/>
        </w:rPr>
        <w:t xml:space="preserve"> </w:t>
      </w:r>
      <w:r w:rsidRPr="00A13534">
        <w:rPr>
          <w:bCs/>
          <w:i/>
          <w:iCs/>
          <w:sz w:val="28"/>
          <w:szCs w:val="28"/>
        </w:rPr>
        <w:t>Việt</w:t>
      </w:r>
      <w:r w:rsidRPr="00A13534">
        <w:rPr>
          <w:bCs/>
          <w:i/>
          <w:iCs/>
          <w:sz w:val="28"/>
          <w:szCs w:val="28"/>
          <w:lang w:val="ru-RU"/>
        </w:rPr>
        <w:t xml:space="preserve">. </w:t>
      </w:r>
      <w:r w:rsidRPr="00A13534">
        <w:rPr>
          <w:bCs/>
          <w:i/>
          <w:iCs/>
          <w:sz w:val="28"/>
          <w:szCs w:val="28"/>
        </w:rPr>
        <w:t>Ng</w:t>
      </w:r>
      <w:r w:rsidRPr="00A13534">
        <w:rPr>
          <w:bCs/>
          <w:i/>
          <w:iCs/>
          <w:sz w:val="28"/>
          <w:szCs w:val="28"/>
          <w:lang w:val="ru-RU"/>
        </w:rPr>
        <w:t>ô</w:t>
      </w:r>
      <w:r w:rsidRPr="00A13534">
        <w:rPr>
          <w:bCs/>
          <w:i/>
          <w:iCs/>
          <w:sz w:val="28"/>
          <w:szCs w:val="28"/>
        </w:rPr>
        <w:t>n</w:t>
      </w:r>
      <w:r w:rsidRPr="00A13534">
        <w:rPr>
          <w:bCs/>
          <w:i/>
          <w:iCs/>
          <w:sz w:val="28"/>
          <w:szCs w:val="28"/>
          <w:lang w:val="ru-RU"/>
        </w:rPr>
        <w:t xml:space="preserve"> </w:t>
      </w:r>
      <w:r w:rsidRPr="00A13534">
        <w:rPr>
          <w:bCs/>
          <w:i/>
          <w:iCs/>
          <w:sz w:val="28"/>
          <w:szCs w:val="28"/>
        </w:rPr>
        <w:t>ngữ</w:t>
      </w:r>
      <w:r w:rsidRPr="00A13534">
        <w:rPr>
          <w:bCs/>
          <w:i/>
          <w:iCs/>
          <w:sz w:val="28"/>
          <w:szCs w:val="28"/>
          <w:lang w:val="ru-RU"/>
        </w:rPr>
        <w:t xml:space="preserve">, </w:t>
      </w:r>
      <w:r w:rsidRPr="00A13534">
        <w:rPr>
          <w:bCs/>
          <w:iCs/>
          <w:sz w:val="28"/>
          <w:szCs w:val="28"/>
          <w:lang w:val="ru-RU"/>
        </w:rPr>
        <w:t xml:space="preserve"> </w:t>
      </w:r>
      <w:r w:rsidRPr="00A13534">
        <w:rPr>
          <w:bCs/>
          <w:iCs/>
          <w:sz w:val="28"/>
          <w:szCs w:val="28"/>
        </w:rPr>
        <w:t>số</w:t>
      </w:r>
      <w:r w:rsidRPr="00A13534">
        <w:rPr>
          <w:bCs/>
          <w:iCs/>
          <w:sz w:val="28"/>
          <w:szCs w:val="28"/>
          <w:lang w:val="ru-RU"/>
        </w:rPr>
        <w:t xml:space="preserve"> 1</w:t>
      </w:r>
      <w:r w:rsidRPr="002969D5">
        <w:rPr>
          <w:bCs/>
          <w:iCs/>
          <w:sz w:val="28"/>
          <w:szCs w:val="28"/>
          <w:lang w:val="ru-RU"/>
        </w:rPr>
        <w:t>.</w:t>
      </w:r>
    </w:p>
    <w:p w:rsidR="00CF4FBF" w:rsidRDefault="00CF4FBF" w:rsidP="00CF4FBF">
      <w:pPr>
        <w:pStyle w:val="NormalWeb"/>
        <w:numPr>
          <w:ilvl w:val="0"/>
          <w:numId w:val="2"/>
        </w:numPr>
        <w:spacing w:before="120" w:after="120" w:line="360" w:lineRule="auto"/>
        <w:jc w:val="both"/>
        <w:rPr>
          <w:b/>
          <w:sz w:val="28"/>
          <w:szCs w:val="28"/>
          <w:lang w:val="ru-RU"/>
        </w:rPr>
      </w:pPr>
      <w:r w:rsidRPr="00367651">
        <w:rPr>
          <w:bCs/>
          <w:iCs/>
          <w:sz w:val="28"/>
          <w:szCs w:val="28"/>
          <w:lang w:val="ru-RU"/>
        </w:rPr>
        <w:t>Đ</w:t>
      </w:r>
      <w:r w:rsidRPr="00367651">
        <w:rPr>
          <w:bCs/>
          <w:iCs/>
          <w:sz w:val="28"/>
          <w:szCs w:val="28"/>
        </w:rPr>
        <w:t>ỗ</w:t>
      </w:r>
      <w:r w:rsidRPr="00367651">
        <w:rPr>
          <w:bCs/>
          <w:iCs/>
          <w:sz w:val="28"/>
          <w:szCs w:val="28"/>
          <w:lang w:val="ru-RU"/>
        </w:rPr>
        <w:t xml:space="preserve"> </w:t>
      </w:r>
      <w:r w:rsidRPr="00367651">
        <w:rPr>
          <w:bCs/>
          <w:iCs/>
          <w:sz w:val="28"/>
          <w:szCs w:val="28"/>
        </w:rPr>
        <w:t>Trọng</w:t>
      </w:r>
      <w:r w:rsidRPr="00367651">
        <w:rPr>
          <w:bCs/>
          <w:iCs/>
          <w:sz w:val="28"/>
          <w:szCs w:val="28"/>
          <w:lang w:val="ru-RU"/>
        </w:rPr>
        <w:t xml:space="preserve"> </w:t>
      </w:r>
      <w:r w:rsidRPr="00367651">
        <w:rPr>
          <w:bCs/>
          <w:iCs/>
          <w:sz w:val="28"/>
          <w:szCs w:val="28"/>
        </w:rPr>
        <w:t>Kh</w:t>
      </w:r>
      <w:r w:rsidRPr="00367651">
        <w:rPr>
          <w:bCs/>
          <w:iCs/>
          <w:sz w:val="28"/>
          <w:szCs w:val="28"/>
          <w:lang w:val="ru-RU"/>
        </w:rPr>
        <w:t>ơ</w:t>
      </w:r>
      <w:r w:rsidRPr="00367651">
        <w:rPr>
          <w:bCs/>
          <w:iCs/>
          <w:sz w:val="28"/>
          <w:szCs w:val="28"/>
        </w:rPr>
        <w:t>i</w:t>
      </w:r>
      <w:r w:rsidRPr="00367651">
        <w:rPr>
          <w:bCs/>
          <w:iCs/>
          <w:sz w:val="28"/>
          <w:szCs w:val="28"/>
          <w:lang w:val="ru-RU"/>
        </w:rPr>
        <w:t xml:space="preserve">  (2010), “ </w:t>
      </w:r>
      <w:r w:rsidRPr="00367651">
        <w:rPr>
          <w:bCs/>
          <w:color w:val="000000"/>
          <w:sz w:val="28"/>
          <w:szCs w:val="28"/>
        </w:rPr>
        <w:t>Hoa</w:t>
      </w:r>
      <w:r w:rsidRPr="00367651">
        <w:rPr>
          <w:bCs/>
          <w:color w:val="000000"/>
          <w:sz w:val="28"/>
          <w:szCs w:val="28"/>
          <w:lang w:val="ru-RU"/>
        </w:rPr>
        <w:t xml:space="preserve"> </w:t>
      </w:r>
      <w:r w:rsidRPr="00367651">
        <w:rPr>
          <w:bCs/>
          <w:color w:val="000000"/>
          <w:sz w:val="28"/>
          <w:szCs w:val="28"/>
        </w:rPr>
        <w:t>sen</w:t>
      </w:r>
      <w:r w:rsidRPr="00367651">
        <w:rPr>
          <w:bCs/>
          <w:color w:val="000000"/>
          <w:sz w:val="28"/>
          <w:szCs w:val="28"/>
          <w:lang w:val="ru-RU"/>
        </w:rPr>
        <w:t xml:space="preserve"> - </w:t>
      </w:r>
      <w:r w:rsidRPr="00367651">
        <w:rPr>
          <w:bCs/>
          <w:color w:val="000000"/>
          <w:sz w:val="28"/>
          <w:szCs w:val="28"/>
        </w:rPr>
        <w:t>biểu</w:t>
      </w:r>
      <w:r w:rsidRPr="00367651">
        <w:rPr>
          <w:bCs/>
          <w:color w:val="000000"/>
          <w:sz w:val="28"/>
          <w:szCs w:val="28"/>
          <w:lang w:val="ru-RU"/>
        </w:rPr>
        <w:t xml:space="preserve"> </w:t>
      </w:r>
      <w:r w:rsidRPr="00367651">
        <w:rPr>
          <w:bCs/>
          <w:color w:val="000000"/>
          <w:sz w:val="28"/>
          <w:szCs w:val="28"/>
        </w:rPr>
        <w:t>t</w:t>
      </w:r>
      <w:r w:rsidRPr="00367651">
        <w:rPr>
          <w:bCs/>
          <w:color w:val="000000"/>
          <w:sz w:val="28"/>
          <w:szCs w:val="28"/>
          <w:lang w:val="ru-RU"/>
        </w:rPr>
        <w:t>ư</w:t>
      </w:r>
      <w:r w:rsidRPr="00367651">
        <w:rPr>
          <w:bCs/>
          <w:color w:val="000000"/>
          <w:sz w:val="28"/>
          <w:szCs w:val="28"/>
        </w:rPr>
        <w:t>ợng</w:t>
      </w:r>
      <w:r w:rsidRPr="00367651">
        <w:rPr>
          <w:bCs/>
          <w:color w:val="000000"/>
          <w:sz w:val="28"/>
          <w:szCs w:val="28"/>
          <w:lang w:val="ru-RU"/>
        </w:rPr>
        <w:t xml:space="preserve"> </w:t>
      </w:r>
      <w:r w:rsidRPr="00367651">
        <w:rPr>
          <w:bCs/>
          <w:color w:val="000000"/>
          <w:sz w:val="28"/>
          <w:szCs w:val="28"/>
        </w:rPr>
        <w:t>sức</w:t>
      </w:r>
      <w:r w:rsidRPr="00367651">
        <w:rPr>
          <w:bCs/>
          <w:color w:val="000000"/>
          <w:sz w:val="28"/>
          <w:szCs w:val="28"/>
          <w:lang w:val="ru-RU"/>
        </w:rPr>
        <w:t xml:space="preserve"> </w:t>
      </w:r>
      <w:r w:rsidRPr="00367651">
        <w:rPr>
          <w:bCs/>
          <w:color w:val="000000"/>
          <w:sz w:val="28"/>
          <w:szCs w:val="28"/>
        </w:rPr>
        <w:t>sống</w:t>
      </w:r>
      <w:r w:rsidRPr="00367651">
        <w:rPr>
          <w:bCs/>
          <w:color w:val="000000"/>
          <w:sz w:val="28"/>
          <w:szCs w:val="28"/>
          <w:lang w:val="ru-RU"/>
        </w:rPr>
        <w:t xml:space="preserve"> </w:t>
      </w:r>
      <w:r w:rsidRPr="00367651">
        <w:rPr>
          <w:bCs/>
          <w:color w:val="000000"/>
          <w:sz w:val="28"/>
          <w:szCs w:val="28"/>
        </w:rPr>
        <w:t>m</w:t>
      </w:r>
      <w:r w:rsidRPr="00367651">
        <w:rPr>
          <w:bCs/>
          <w:color w:val="000000"/>
          <w:sz w:val="28"/>
          <w:szCs w:val="28"/>
          <w:lang w:val="ru-RU"/>
        </w:rPr>
        <w:t>ã</w:t>
      </w:r>
      <w:r w:rsidRPr="00367651">
        <w:rPr>
          <w:bCs/>
          <w:color w:val="000000"/>
          <w:sz w:val="28"/>
          <w:szCs w:val="28"/>
        </w:rPr>
        <w:t>nh</w:t>
      </w:r>
      <w:r w:rsidRPr="00367651">
        <w:rPr>
          <w:bCs/>
          <w:color w:val="000000"/>
          <w:sz w:val="28"/>
          <w:szCs w:val="28"/>
          <w:lang w:val="ru-RU"/>
        </w:rPr>
        <w:t xml:space="preserve"> </w:t>
      </w:r>
      <w:r w:rsidRPr="00367651">
        <w:rPr>
          <w:bCs/>
          <w:color w:val="000000"/>
          <w:sz w:val="28"/>
          <w:szCs w:val="28"/>
        </w:rPr>
        <w:t>liệt</w:t>
      </w:r>
      <w:r w:rsidRPr="00367651">
        <w:rPr>
          <w:bCs/>
          <w:color w:val="000000"/>
          <w:sz w:val="28"/>
          <w:szCs w:val="28"/>
          <w:lang w:val="ru-RU"/>
        </w:rPr>
        <w:t xml:space="preserve"> </w:t>
      </w:r>
      <w:r w:rsidRPr="00367651">
        <w:rPr>
          <w:bCs/>
          <w:color w:val="000000"/>
          <w:sz w:val="28"/>
          <w:szCs w:val="28"/>
        </w:rPr>
        <w:t>d</w:t>
      </w:r>
      <w:r w:rsidRPr="00367651">
        <w:rPr>
          <w:bCs/>
          <w:color w:val="000000"/>
          <w:sz w:val="28"/>
          <w:szCs w:val="28"/>
          <w:lang w:val="ru-RU"/>
        </w:rPr>
        <w:t>â</w:t>
      </w:r>
      <w:r w:rsidRPr="00367651">
        <w:rPr>
          <w:bCs/>
          <w:color w:val="000000"/>
          <w:sz w:val="28"/>
          <w:szCs w:val="28"/>
        </w:rPr>
        <w:t>n</w:t>
      </w:r>
      <w:r w:rsidRPr="00367651">
        <w:rPr>
          <w:bCs/>
          <w:color w:val="000000"/>
          <w:sz w:val="28"/>
          <w:szCs w:val="28"/>
          <w:lang w:val="ru-RU"/>
        </w:rPr>
        <w:t xml:space="preserve"> </w:t>
      </w:r>
      <w:r w:rsidRPr="00367651">
        <w:rPr>
          <w:bCs/>
          <w:color w:val="000000"/>
          <w:sz w:val="28"/>
          <w:szCs w:val="28"/>
        </w:rPr>
        <w:t>tộc</w:t>
      </w:r>
      <w:r w:rsidRPr="00367651">
        <w:rPr>
          <w:bCs/>
          <w:color w:val="000000"/>
          <w:sz w:val="28"/>
          <w:szCs w:val="28"/>
          <w:lang w:val="ru-RU"/>
        </w:rPr>
        <w:t xml:space="preserve"> </w:t>
      </w:r>
      <w:r w:rsidRPr="00367651">
        <w:rPr>
          <w:bCs/>
          <w:color w:val="000000"/>
          <w:sz w:val="28"/>
          <w:szCs w:val="28"/>
        </w:rPr>
        <w:t>Việt</w:t>
      </w:r>
      <w:r w:rsidRPr="00367651">
        <w:rPr>
          <w:bCs/>
          <w:color w:val="000000"/>
          <w:sz w:val="28"/>
          <w:szCs w:val="28"/>
          <w:lang w:val="ru-RU"/>
        </w:rPr>
        <w:t xml:space="preserve">”. </w:t>
      </w:r>
      <w:r w:rsidRPr="00367651">
        <w:rPr>
          <w:bCs/>
          <w:i/>
          <w:color w:val="000000"/>
          <w:sz w:val="28"/>
          <w:szCs w:val="28"/>
        </w:rPr>
        <w:t>Tạp</w:t>
      </w:r>
      <w:r w:rsidRPr="00367651">
        <w:rPr>
          <w:bCs/>
          <w:i/>
          <w:color w:val="000000"/>
          <w:sz w:val="28"/>
          <w:szCs w:val="28"/>
          <w:lang w:val="ru-RU"/>
        </w:rPr>
        <w:t xml:space="preserve"> </w:t>
      </w:r>
      <w:r w:rsidRPr="00367651">
        <w:rPr>
          <w:bCs/>
          <w:i/>
          <w:color w:val="000000"/>
          <w:sz w:val="28"/>
          <w:szCs w:val="28"/>
        </w:rPr>
        <w:t>ch</w:t>
      </w:r>
      <w:r w:rsidRPr="00367651">
        <w:rPr>
          <w:bCs/>
          <w:i/>
          <w:color w:val="000000"/>
          <w:sz w:val="28"/>
          <w:szCs w:val="28"/>
          <w:lang w:val="ru-RU"/>
        </w:rPr>
        <w:t xml:space="preserve">í </w:t>
      </w:r>
      <w:r w:rsidRPr="00367651">
        <w:rPr>
          <w:bCs/>
          <w:i/>
          <w:color w:val="000000"/>
          <w:sz w:val="28"/>
          <w:szCs w:val="28"/>
        </w:rPr>
        <w:t>tuần</w:t>
      </w:r>
      <w:r w:rsidRPr="00367651">
        <w:rPr>
          <w:bCs/>
          <w:i/>
          <w:color w:val="000000"/>
          <w:sz w:val="28"/>
          <w:szCs w:val="28"/>
          <w:lang w:val="ru-RU"/>
        </w:rPr>
        <w:t xml:space="preserve"> </w:t>
      </w:r>
      <w:r w:rsidRPr="00367651">
        <w:rPr>
          <w:bCs/>
          <w:i/>
          <w:color w:val="000000"/>
          <w:sz w:val="28"/>
          <w:szCs w:val="28"/>
        </w:rPr>
        <w:t>Việt</w:t>
      </w:r>
      <w:r w:rsidRPr="00367651">
        <w:rPr>
          <w:bCs/>
          <w:i/>
          <w:color w:val="000000"/>
          <w:sz w:val="28"/>
          <w:szCs w:val="28"/>
          <w:lang w:val="ru-RU"/>
        </w:rPr>
        <w:t xml:space="preserve"> </w:t>
      </w:r>
      <w:r w:rsidRPr="00367651">
        <w:rPr>
          <w:bCs/>
          <w:i/>
          <w:color w:val="000000"/>
          <w:sz w:val="28"/>
          <w:szCs w:val="28"/>
        </w:rPr>
        <w:t>Nam</w:t>
      </w:r>
      <w:r w:rsidRPr="00367651">
        <w:rPr>
          <w:bCs/>
          <w:i/>
          <w:iCs/>
          <w:lang w:val="ru-RU"/>
        </w:rPr>
        <w:t>.</w:t>
      </w:r>
    </w:p>
    <w:p w:rsidR="00CF4FBF" w:rsidRDefault="00CF4FBF" w:rsidP="00CF4FBF">
      <w:pPr>
        <w:pStyle w:val="NormalWeb"/>
        <w:numPr>
          <w:ilvl w:val="0"/>
          <w:numId w:val="2"/>
        </w:numPr>
        <w:spacing w:before="120" w:after="120" w:line="360" w:lineRule="auto"/>
        <w:jc w:val="both"/>
        <w:rPr>
          <w:b/>
          <w:sz w:val="28"/>
          <w:szCs w:val="28"/>
          <w:lang w:val="ru-RU"/>
        </w:rPr>
      </w:pPr>
      <w:r w:rsidRPr="00367651">
        <w:rPr>
          <w:sz w:val="28"/>
          <w:szCs w:val="28"/>
          <w:shd w:val="clear" w:color="auto" w:fill="FFFFFF"/>
          <w:lang w:val="vi-VN"/>
        </w:rPr>
        <w:t>Hoàng Phê (chủ biên)</w:t>
      </w:r>
      <w:r w:rsidRPr="00367651">
        <w:rPr>
          <w:sz w:val="28"/>
          <w:szCs w:val="28"/>
          <w:shd w:val="clear" w:color="auto" w:fill="FFFFFF"/>
          <w:lang w:val="ru-RU"/>
        </w:rPr>
        <w:t xml:space="preserve">, (1998), </w:t>
      </w:r>
      <w:r w:rsidRPr="00367651">
        <w:rPr>
          <w:bCs/>
          <w:iCs/>
          <w:sz w:val="28"/>
          <w:szCs w:val="28"/>
          <w:lang w:val="vi-VN"/>
        </w:rPr>
        <w:t>T</w:t>
      </w:r>
      <w:hyperlink r:id="rId5" w:tooltip="Từ điển tiếng Việt" w:history="1">
        <w:r w:rsidRPr="00367651">
          <w:rPr>
            <w:rStyle w:val="Hyperlink"/>
            <w:i/>
            <w:sz w:val="28"/>
            <w:szCs w:val="28"/>
            <w:shd w:val="clear" w:color="auto" w:fill="FFFFFF"/>
            <w:lang w:val="vi-VN"/>
          </w:rPr>
          <w:t>ừ điển tiếng Việt</w:t>
        </w:r>
      </w:hyperlink>
      <w:r w:rsidRPr="00367651">
        <w:rPr>
          <w:i/>
          <w:sz w:val="28"/>
          <w:szCs w:val="28"/>
          <w:shd w:val="clear" w:color="auto" w:fill="FFFFFF"/>
          <w:lang w:val="vi-VN"/>
        </w:rPr>
        <w:t xml:space="preserve"> Nhà xuất bản Khoa học xã hộ</w:t>
      </w:r>
      <w:r w:rsidRPr="00367651">
        <w:rPr>
          <w:i/>
          <w:sz w:val="28"/>
          <w:szCs w:val="28"/>
          <w:shd w:val="clear" w:color="auto" w:fill="FFFFFF"/>
        </w:rPr>
        <w:t>i</w:t>
      </w:r>
      <w:r w:rsidRPr="00367651">
        <w:rPr>
          <w:i/>
          <w:sz w:val="28"/>
          <w:szCs w:val="28"/>
          <w:shd w:val="clear" w:color="auto" w:fill="FFFFFF"/>
          <w:lang w:val="ru-RU"/>
        </w:rPr>
        <w:t>.</w:t>
      </w:r>
    </w:p>
    <w:p w:rsidR="00CF4FBF" w:rsidRPr="00367651" w:rsidRDefault="00CF4FBF" w:rsidP="00CF4FBF">
      <w:pPr>
        <w:pStyle w:val="NormalWeb"/>
        <w:numPr>
          <w:ilvl w:val="0"/>
          <w:numId w:val="2"/>
        </w:numPr>
        <w:spacing w:before="120" w:after="120" w:line="360" w:lineRule="auto"/>
        <w:jc w:val="both"/>
        <w:rPr>
          <w:b/>
          <w:sz w:val="28"/>
          <w:szCs w:val="28"/>
          <w:lang w:val="vi-VN"/>
        </w:rPr>
      </w:pPr>
      <w:r w:rsidRPr="00367651">
        <w:rPr>
          <w:sz w:val="28"/>
          <w:szCs w:val="28"/>
          <w:shd w:val="clear" w:color="auto" w:fill="FFFFFF"/>
          <w:lang w:val="vi-VN"/>
        </w:rPr>
        <w:t xml:space="preserve"> Nguyễn Bích Hằng, (2007),  </w:t>
      </w:r>
      <w:r w:rsidRPr="00367651">
        <w:rPr>
          <w:i/>
          <w:sz w:val="28"/>
          <w:szCs w:val="28"/>
          <w:shd w:val="clear" w:color="auto" w:fill="FFFFFF"/>
          <w:lang w:val="vi-VN"/>
        </w:rPr>
        <w:t>Từ điển thành ngữ tục ngữ Việt Nam</w:t>
      </w:r>
      <w:r w:rsidRPr="00367651">
        <w:rPr>
          <w:sz w:val="28"/>
          <w:szCs w:val="28"/>
          <w:shd w:val="clear" w:color="auto" w:fill="FFFFFF"/>
          <w:lang w:val="vi-VN"/>
        </w:rPr>
        <w:t>., NXB từ điể</w:t>
      </w:r>
      <w:r>
        <w:rPr>
          <w:sz w:val="28"/>
          <w:szCs w:val="28"/>
          <w:shd w:val="clear" w:color="auto" w:fill="FFFFFF"/>
          <w:lang w:val="vi-VN"/>
        </w:rPr>
        <w:t>n Bách Khoa</w:t>
      </w:r>
      <w:r w:rsidRPr="00367651">
        <w:rPr>
          <w:sz w:val="28"/>
          <w:szCs w:val="28"/>
          <w:shd w:val="clear" w:color="auto" w:fill="FFFFFF"/>
          <w:lang w:val="vi-VN"/>
        </w:rPr>
        <w:t>.</w:t>
      </w:r>
    </w:p>
    <w:p w:rsidR="00CF4FBF" w:rsidRPr="00367651" w:rsidRDefault="00CF4FBF" w:rsidP="00CF4FBF">
      <w:pPr>
        <w:pStyle w:val="NormalWeb"/>
        <w:numPr>
          <w:ilvl w:val="0"/>
          <w:numId w:val="2"/>
        </w:numPr>
        <w:spacing w:before="120" w:after="120" w:line="360" w:lineRule="auto"/>
        <w:jc w:val="both"/>
        <w:rPr>
          <w:b/>
          <w:sz w:val="28"/>
          <w:szCs w:val="28"/>
          <w:lang w:val="vi-VN"/>
        </w:rPr>
      </w:pPr>
      <w:r w:rsidRPr="00367651">
        <w:rPr>
          <w:rFonts w:eastAsia="Times New Roman"/>
          <w:bCs/>
          <w:iCs/>
          <w:sz w:val="28"/>
          <w:szCs w:val="28"/>
          <w:lang w:val="vi-VN"/>
        </w:rPr>
        <w:t xml:space="preserve">Tiêu Hà Minh. (2008),  </w:t>
      </w:r>
      <w:r w:rsidRPr="00367651">
        <w:rPr>
          <w:rFonts w:eastAsia="Times New Roman"/>
          <w:bCs/>
          <w:i/>
          <w:iCs/>
          <w:sz w:val="28"/>
          <w:szCs w:val="28"/>
          <w:lang w:val="vi-VN"/>
        </w:rPr>
        <w:t>Đi tìm điển tích thành ngữ</w:t>
      </w:r>
      <w:r w:rsidRPr="00367651">
        <w:rPr>
          <w:rFonts w:eastAsia="Times New Roman"/>
          <w:bCs/>
          <w:iCs/>
          <w:sz w:val="28"/>
          <w:szCs w:val="28"/>
          <w:lang w:val="vi-VN"/>
        </w:rPr>
        <w:t xml:space="preserve"> - NXB Thông tấn.</w:t>
      </w:r>
    </w:p>
    <w:p w:rsidR="00CF4FBF" w:rsidRPr="00367651" w:rsidRDefault="00CF4FBF" w:rsidP="00CF4FBF">
      <w:pPr>
        <w:pStyle w:val="NormalWeb"/>
        <w:numPr>
          <w:ilvl w:val="0"/>
          <w:numId w:val="2"/>
        </w:numPr>
        <w:spacing w:before="120" w:after="120" w:line="360" w:lineRule="auto"/>
        <w:jc w:val="both"/>
        <w:rPr>
          <w:b/>
          <w:sz w:val="28"/>
          <w:szCs w:val="28"/>
          <w:lang w:val="vi-VN"/>
        </w:rPr>
      </w:pPr>
      <w:r w:rsidRPr="00367651">
        <w:rPr>
          <w:sz w:val="28"/>
          <w:szCs w:val="28"/>
          <w:shd w:val="clear" w:color="auto" w:fill="FFFFFF"/>
          <w:lang w:val="vi-VN"/>
        </w:rPr>
        <w:t xml:space="preserve"> Trương Đông San, (1974), </w:t>
      </w:r>
      <w:r w:rsidRPr="00367651">
        <w:rPr>
          <w:i/>
          <w:sz w:val="28"/>
          <w:szCs w:val="28"/>
          <w:shd w:val="clear" w:color="auto" w:fill="FFFFFF"/>
          <w:lang w:val="vi-VN"/>
        </w:rPr>
        <w:t>Thành ngữ so sánh tiếng Việt</w:t>
      </w:r>
      <w:r w:rsidRPr="00367651">
        <w:rPr>
          <w:sz w:val="28"/>
          <w:szCs w:val="28"/>
          <w:shd w:val="clear" w:color="auto" w:fill="FFFFFF"/>
          <w:lang w:val="vi-VN"/>
        </w:rPr>
        <w:t>, Ngôn ngữ, số 1.</w:t>
      </w:r>
    </w:p>
    <w:p w:rsidR="00CF4FBF" w:rsidRPr="00367651" w:rsidRDefault="00CF4FBF" w:rsidP="00CF4FBF">
      <w:pPr>
        <w:pStyle w:val="NormalWeb"/>
        <w:numPr>
          <w:ilvl w:val="0"/>
          <w:numId w:val="2"/>
        </w:numPr>
        <w:spacing w:before="120" w:after="120" w:line="360" w:lineRule="auto"/>
        <w:jc w:val="both"/>
        <w:rPr>
          <w:b/>
          <w:sz w:val="28"/>
          <w:szCs w:val="28"/>
          <w:lang w:val="vi-VN"/>
        </w:rPr>
      </w:pPr>
      <w:r w:rsidRPr="00367651">
        <w:rPr>
          <w:bCs/>
          <w:iCs/>
          <w:sz w:val="28"/>
          <w:szCs w:val="28"/>
          <w:lang w:val="vi-VN"/>
        </w:rPr>
        <w:t xml:space="preserve">Việt Chương. </w:t>
      </w:r>
      <w:r>
        <w:rPr>
          <w:bCs/>
          <w:iCs/>
          <w:sz w:val="28"/>
          <w:szCs w:val="28"/>
          <w:lang w:val="vi-VN"/>
        </w:rPr>
        <w:t>(1995),</w:t>
      </w:r>
      <w:r w:rsidRPr="00367651">
        <w:rPr>
          <w:bCs/>
          <w:iCs/>
          <w:sz w:val="28"/>
          <w:szCs w:val="28"/>
          <w:lang w:val="vi-VN"/>
        </w:rPr>
        <w:t xml:space="preserve"> </w:t>
      </w:r>
      <w:r w:rsidRPr="00367651">
        <w:rPr>
          <w:bCs/>
          <w:i/>
          <w:iCs/>
          <w:sz w:val="28"/>
          <w:szCs w:val="28"/>
          <w:lang w:val="vi-VN"/>
        </w:rPr>
        <w:t>Từ điển thành ngữ tục ngữ - ca dao Việt Nam,</w:t>
      </w:r>
      <w:r w:rsidRPr="00367651">
        <w:rPr>
          <w:bCs/>
          <w:iCs/>
          <w:sz w:val="28"/>
          <w:szCs w:val="28"/>
          <w:lang w:val="vi-VN"/>
        </w:rPr>
        <w:t xml:space="preserve"> NXB Đồng Nai, Đồ</w:t>
      </w:r>
      <w:r>
        <w:rPr>
          <w:bCs/>
          <w:iCs/>
          <w:sz w:val="28"/>
          <w:szCs w:val="28"/>
          <w:lang w:val="vi-VN"/>
        </w:rPr>
        <w:t>ng Nai</w:t>
      </w:r>
      <w:r w:rsidRPr="00367651">
        <w:rPr>
          <w:bCs/>
          <w:iCs/>
          <w:sz w:val="28"/>
          <w:szCs w:val="28"/>
          <w:lang w:val="vi-VN"/>
        </w:rPr>
        <w:t xml:space="preserve">. </w:t>
      </w:r>
    </w:p>
    <w:p w:rsidR="00CF4FBF" w:rsidRPr="00367651" w:rsidRDefault="00CF4FBF" w:rsidP="00CF4FBF">
      <w:pPr>
        <w:pStyle w:val="NormalWeb"/>
        <w:numPr>
          <w:ilvl w:val="0"/>
          <w:numId w:val="2"/>
        </w:numPr>
        <w:spacing w:before="120" w:after="120" w:line="360" w:lineRule="auto"/>
        <w:jc w:val="both"/>
        <w:rPr>
          <w:b/>
          <w:sz w:val="28"/>
          <w:szCs w:val="28"/>
          <w:lang w:val="vi-VN"/>
        </w:rPr>
      </w:pPr>
      <w:r w:rsidRPr="00367651">
        <w:rPr>
          <w:bCs/>
          <w:iCs/>
          <w:sz w:val="28"/>
          <w:szCs w:val="28"/>
          <w:lang w:val="vi-VN"/>
        </w:rPr>
        <w:t>Vũ Ngọc Phan, (1998)</w:t>
      </w:r>
      <w:r w:rsidRPr="00CF4FBF">
        <w:rPr>
          <w:bCs/>
          <w:iCs/>
          <w:sz w:val="28"/>
          <w:szCs w:val="28"/>
          <w:lang w:val="vi-VN"/>
        </w:rPr>
        <w:t xml:space="preserve">, </w:t>
      </w:r>
      <w:r w:rsidRPr="00CF4FBF">
        <w:rPr>
          <w:bCs/>
          <w:i/>
          <w:iCs/>
          <w:sz w:val="28"/>
          <w:szCs w:val="28"/>
          <w:lang w:val="vi-VN"/>
        </w:rPr>
        <w:t>T</w:t>
      </w:r>
      <w:r w:rsidRPr="00367651">
        <w:rPr>
          <w:bCs/>
          <w:i/>
          <w:iCs/>
          <w:sz w:val="28"/>
          <w:szCs w:val="28"/>
          <w:lang w:val="vi-VN"/>
        </w:rPr>
        <w:t>ục ngữ ca dao Việt Nam.</w:t>
      </w:r>
      <w:r w:rsidRPr="00367651">
        <w:rPr>
          <w:bCs/>
          <w:iCs/>
          <w:sz w:val="28"/>
          <w:szCs w:val="28"/>
          <w:lang w:val="vi-VN"/>
        </w:rPr>
        <w:t xml:space="preserve"> NXB khoa học xã hội. Hà Nộ</w:t>
      </w:r>
      <w:r>
        <w:rPr>
          <w:bCs/>
          <w:iCs/>
          <w:sz w:val="28"/>
          <w:szCs w:val="28"/>
          <w:lang w:val="vi-VN"/>
        </w:rPr>
        <w:t>i</w:t>
      </w:r>
      <w:r w:rsidRPr="00367651">
        <w:rPr>
          <w:bCs/>
          <w:iCs/>
          <w:sz w:val="28"/>
          <w:szCs w:val="28"/>
          <w:lang w:val="vi-VN"/>
        </w:rPr>
        <w:t>.</w:t>
      </w:r>
    </w:p>
    <w:p w:rsidR="00CF4FBF" w:rsidRPr="00367651" w:rsidRDefault="00CF4FBF" w:rsidP="00CF4FBF">
      <w:pPr>
        <w:pStyle w:val="NormalWeb"/>
        <w:numPr>
          <w:ilvl w:val="0"/>
          <w:numId w:val="2"/>
        </w:numPr>
        <w:spacing w:before="120" w:after="120" w:line="360" w:lineRule="auto"/>
        <w:jc w:val="both"/>
        <w:rPr>
          <w:b/>
          <w:sz w:val="28"/>
          <w:szCs w:val="28"/>
          <w:lang w:val="vi-VN"/>
        </w:rPr>
      </w:pPr>
      <w:r w:rsidRPr="00367651">
        <w:rPr>
          <w:bCs/>
          <w:iCs/>
          <w:sz w:val="28"/>
          <w:szCs w:val="28"/>
          <w:lang w:val="vi-VN"/>
        </w:rPr>
        <w:t xml:space="preserve">Vũ Dung. (1993 ), </w:t>
      </w:r>
      <w:r w:rsidRPr="00367651">
        <w:rPr>
          <w:bCs/>
          <w:i/>
          <w:iCs/>
          <w:sz w:val="28"/>
          <w:szCs w:val="28"/>
          <w:lang w:val="vi-VN"/>
        </w:rPr>
        <w:t>Từ điển thành ngữ tục ngữ Việt Nam</w:t>
      </w:r>
      <w:r w:rsidRPr="00367651">
        <w:rPr>
          <w:bCs/>
          <w:iCs/>
          <w:sz w:val="28"/>
          <w:szCs w:val="28"/>
          <w:lang w:val="vi-VN"/>
        </w:rPr>
        <w:t>, NXB Giáo dục.</w:t>
      </w:r>
    </w:p>
    <w:p w:rsidR="00CF4FBF" w:rsidRPr="00A13534" w:rsidRDefault="00CF4FBF" w:rsidP="00CF4FBF">
      <w:pPr>
        <w:pStyle w:val="NormalWeb"/>
        <w:spacing w:before="120" w:after="120" w:line="360" w:lineRule="auto"/>
        <w:contextualSpacing/>
        <w:jc w:val="both"/>
        <w:rPr>
          <w:sz w:val="28"/>
          <w:szCs w:val="28"/>
          <w:shd w:val="clear" w:color="auto" w:fill="FFFFFF"/>
          <w:lang w:val="vi-VN"/>
        </w:rPr>
      </w:pPr>
    </w:p>
    <w:p w:rsidR="00CF4FBF" w:rsidRPr="00A13534" w:rsidRDefault="00CF4FBF" w:rsidP="00CF4FBF">
      <w:pPr>
        <w:pStyle w:val="NormalWeb"/>
        <w:spacing w:before="120" w:after="120" w:line="360" w:lineRule="auto"/>
        <w:ind w:firstLine="720"/>
        <w:contextualSpacing/>
        <w:jc w:val="both"/>
        <w:rPr>
          <w:sz w:val="28"/>
          <w:szCs w:val="28"/>
          <w:lang w:val="vi-VN"/>
        </w:rPr>
      </w:pPr>
    </w:p>
    <w:p w:rsidR="00CF4FBF" w:rsidRPr="00A13534" w:rsidRDefault="00CF4FBF" w:rsidP="00CF4FBF">
      <w:pPr>
        <w:pStyle w:val="NormalWeb"/>
        <w:spacing w:before="120" w:after="120" w:line="360" w:lineRule="auto"/>
        <w:contextualSpacing/>
        <w:jc w:val="both"/>
        <w:rPr>
          <w:sz w:val="28"/>
          <w:szCs w:val="28"/>
          <w:shd w:val="clear" w:color="auto" w:fill="FFFFFF"/>
          <w:lang w:val="vi-VN"/>
        </w:rPr>
      </w:pPr>
    </w:p>
    <w:p w:rsidR="00CF4FBF" w:rsidRPr="00CF4FBF" w:rsidRDefault="00CF4FBF" w:rsidP="00CF4FBF">
      <w:pPr>
        <w:jc w:val="center"/>
        <w:rPr>
          <w:lang w:val="vi-VN"/>
        </w:rPr>
      </w:pPr>
    </w:p>
    <w:sectPr w:rsidR="00CF4FBF" w:rsidRPr="00CF4FBF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7AB2"/>
    <w:multiLevelType w:val="hybridMultilevel"/>
    <w:tmpl w:val="4AAE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B0945"/>
    <w:multiLevelType w:val="hybridMultilevel"/>
    <w:tmpl w:val="BA76E39E"/>
    <w:lvl w:ilvl="0" w:tplc="B87263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4FBF"/>
    <w:rsid w:val="000E1E8A"/>
    <w:rsid w:val="003E25EA"/>
    <w:rsid w:val="00CD6FA4"/>
    <w:rsid w:val="00CF4FBF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F"/>
    <w:pPr>
      <w:spacing w:after="0" w:line="240" w:lineRule="auto"/>
      <w:jc w:val="left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F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F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4FB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F4FBF"/>
    <w:pPr>
      <w:tabs>
        <w:tab w:val="right" w:leader="dot" w:pos="8789"/>
      </w:tabs>
      <w:spacing w:after="100" w:line="360" w:lineRule="auto"/>
    </w:pPr>
    <w:rPr>
      <w:rFonts w:ascii="Times New Roman" w:eastAsia="Calibri" w:hAnsi="Times New Roman"/>
      <w:noProof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F4FBF"/>
    <w:pPr>
      <w:tabs>
        <w:tab w:val="right" w:leader="dot" w:pos="8918"/>
      </w:tabs>
      <w:spacing w:after="100" w:line="360" w:lineRule="auto"/>
      <w:ind w:left="220"/>
      <w:jc w:val="both"/>
    </w:pPr>
    <w:rPr>
      <w:rFonts w:ascii="Times New Roman" w:eastAsia="Calibri" w:hAnsi="Times New Roman"/>
      <w:b/>
      <w:noProof/>
      <w:lang w:val="ru-R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F4FBF"/>
    <w:pPr>
      <w:tabs>
        <w:tab w:val="right" w:leader="dot" w:pos="8918"/>
      </w:tabs>
      <w:spacing w:after="100" w:line="360" w:lineRule="auto"/>
      <w:ind w:left="446"/>
      <w:jc w:val="both"/>
    </w:pPr>
    <w:rPr>
      <w:rFonts w:ascii="Times New Roman" w:eastAsia="Calibri" w:hAnsi="Times New Roman"/>
      <w:noProof/>
      <w:lang w:val="ru-RU"/>
    </w:rPr>
  </w:style>
  <w:style w:type="paragraph" w:styleId="TOC4">
    <w:name w:val="toc 4"/>
    <w:basedOn w:val="Normal"/>
    <w:next w:val="Normal"/>
    <w:autoRedefine/>
    <w:uiPriority w:val="39"/>
    <w:unhideWhenUsed/>
    <w:rsid w:val="00CF4FBF"/>
    <w:pPr>
      <w:tabs>
        <w:tab w:val="right" w:leader="dot" w:pos="8918"/>
      </w:tabs>
      <w:spacing w:after="100" w:line="276" w:lineRule="auto"/>
      <w:ind w:left="660"/>
      <w:jc w:val="both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4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CF4FBF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nhideWhenUsed/>
    <w:rsid w:val="00CF4FBF"/>
    <w:pPr>
      <w:spacing w:after="200" w:line="276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4FBF"/>
  </w:style>
  <w:style w:type="character" w:customStyle="1" w:styleId="hl">
    <w:name w:val="hl"/>
    <w:basedOn w:val="DefaultParagraphFont"/>
    <w:rsid w:val="00CF4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.wikipedia.org/wiki/T%E1%BB%AB_%C4%91i%E1%BB%83n_ti%E1%BA%BFng_Vi%E1%BB%87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2313</Words>
  <Characters>13189</Characters>
  <Application>Microsoft Office Word</Application>
  <DocSecurity>0</DocSecurity>
  <Lines>109</Lines>
  <Paragraphs>30</Paragraphs>
  <ScaleCrop>false</ScaleCrop>
  <Company>Microsoft</Company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2017-05-30T06:47:00Z</dcterms:created>
  <dcterms:modified xsi:type="dcterms:W3CDTF">2017-05-30T06:51:00Z</dcterms:modified>
</cp:coreProperties>
</file>