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C5" w:rsidRPr="002B2AC5" w:rsidRDefault="002B2AC5" w:rsidP="002B2AC5">
      <w:pPr>
        <w:spacing w:after="0" w:line="360" w:lineRule="auto"/>
        <w:ind w:left="0" w:right="-20"/>
        <w:jc w:val="center"/>
        <w:rPr>
          <w:b/>
          <w:color w:val="000000"/>
          <w:sz w:val="28"/>
          <w:szCs w:val="28"/>
          <w:lang w:val="ru-RU"/>
        </w:rPr>
      </w:pPr>
      <w:r w:rsidRPr="00222014">
        <w:rPr>
          <w:rFonts w:eastAsia="PMingLiU"/>
          <w:b/>
          <w:color w:val="000000"/>
          <w:sz w:val="28"/>
          <w:szCs w:val="28"/>
          <w:lang w:val="ru-RU" w:eastAsia="zh-TW"/>
        </w:rPr>
        <w:t>П</w:t>
      </w:r>
      <w:r w:rsidRPr="00222014">
        <w:rPr>
          <w:b/>
          <w:color w:val="000000"/>
          <w:sz w:val="28"/>
          <w:szCs w:val="28"/>
          <w:lang w:val="ru-RU"/>
        </w:rPr>
        <w:t xml:space="preserve">РИМЕНЕНИЕ “ЯЗЫКОВОГО ПОРТФЕЛЯ” В ОБУЧЕНИИ ГОВОРЕНИЮ КУРСАНТОВ В АКАДЕМИИ </w:t>
      </w:r>
      <w:r w:rsidRPr="00222014">
        <w:rPr>
          <w:b/>
          <w:color w:val="000000"/>
          <w:spacing w:val="-10"/>
          <w:sz w:val="28"/>
          <w:szCs w:val="28"/>
          <w:lang w:val="ru-RU"/>
        </w:rPr>
        <w:t>ПРОТИВОВОЗДУШНОЙ ОБОРОНЫ И ВОЕННО-ВОЗДУШНЫХ СИЛ</w:t>
      </w:r>
      <w:r w:rsidRPr="00222014">
        <w:rPr>
          <w:b/>
          <w:color w:val="000000"/>
          <w:sz w:val="28"/>
          <w:szCs w:val="28"/>
          <w:lang w:val="ru-RU"/>
        </w:rPr>
        <w:t xml:space="preserve"> (Академии ПВО и ВВС)</w:t>
      </w:r>
    </w:p>
    <w:p w:rsidR="002B2AC5" w:rsidRPr="002B2AC5" w:rsidRDefault="002B2AC5" w:rsidP="002B2AC5">
      <w:pPr>
        <w:spacing w:after="0" w:line="360" w:lineRule="auto"/>
        <w:ind w:left="0" w:right="-20"/>
        <w:jc w:val="center"/>
        <w:rPr>
          <w:color w:val="000000"/>
          <w:szCs w:val="28"/>
          <w:lang w:val="ru-RU"/>
        </w:rPr>
      </w:pPr>
    </w:p>
    <w:p w:rsidR="002B2AC5" w:rsidRPr="00222014" w:rsidRDefault="002B2AC5" w:rsidP="002B2AC5">
      <w:pPr>
        <w:spacing w:after="0"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222014">
        <w:rPr>
          <w:b/>
          <w:color w:val="000000"/>
          <w:sz w:val="28"/>
          <w:szCs w:val="28"/>
          <w:lang w:val="ru-RU"/>
        </w:rPr>
        <w:t>Á</w:t>
      </w:r>
      <w:r w:rsidRPr="00222014">
        <w:rPr>
          <w:b/>
          <w:color w:val="000000"/>
          <w:sz w:val="28"/>
          <w:szCs w:val="28"/>
        </w:rPr>
        <w:t>p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dụng</w:t>
      </w:r>
      <w:r w:rsidRPr="00222014">
        <w:rPr>
          <w:b/>
          <w:color w:val="000000"/>
          <w:sz w:val="28"/>
          <w:szCs w:val="28"/>
          <w:lang w:val="ru-RU"/>
        </w:rPr>
        <w:t xml:space="preserve"> “</w:t>
      </w:r>
      <w:r w:rsidRPr="00222014">
        <w:rPr>
          <w:b/>
          <w:color w:val="000000"/>
          <w:sz w:val="28"/>
          <w:szCs w:val="28"/>
        </w:rPr>
        <w:t>g</w:t>
      </w:r>
      <w:r w:rsidRPr="00222014">
        <w:rPr>
          <w:b/>
          <w:color w:val="000000"/>
          <w:sz w:val="28"/>
          <w:szCs w:val="28"/>
          <w:lang w:val="ru-RU"/>
        </w:rPr>
        <w:t>ó</w:t>
      </w:r>
      <w:r w:rsidRPr="00222014">
        <w:rPr>
          <w:b/>
          <w:color w:val="000000"/>
          <w:sz w:val="28"/>
          <w:szCs w:val="28"/>
        </w:rPr>
        <w:t>i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học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liệu</w:t>
      </w:r>
      <w:r w:rsidRPr="00222014">
        <w:rPr>
          <w:b/>
          <w:color w:val="000000"/>
          <w:sz w:val="28"/>
          <w:szCs w:val="28"/>
          <w:lang w:val="ru-RU"/>
        </w:rPr>
        <w:t xml:space="preserve">” </w:t>
      </w:r>
      <w:r w:rsidRPr="00222014">
        <w:rPr>
          <w:b/>
          <w:color w:val="000000"/>
          <w:sz w:val="28"/>
          <w:szCs w:val="28"/>
        </w:rPr>
        <w:t>trong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dạy</w:t>
      </w:r>
      <w:r w:rsidRPr="00222014">
        <w:rPr>
          <w:b/>
          <w:color w:val="000000"/>
          <w:sz w:val="28"/>
          <w:szCs w:val="28"/>
          <w:lang w:val="ru-RU"/>
        </w:rPr>
        <w:t>-</w:t>
      </w:r>
      <w:r w:rsidRPr="00222014">
        <w:rPr>
          <w:b/>
          <w:color w:val="000000"/>
          <w:sz w:val="28"/>
          <w:szCs w:val="28"/>
        </w:rPr>
        <w:t>học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kỹ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n</w:t>
      </w:r>
      <w:r w:rsidRPr="00222014">
        <w:rPr>
          <w:b/>
          <w:color w:val="000000"/>
          <w:sz w:val="28"/>
          <w:szCs w:val="28"/>
          <w:lang w:val="ru-RU"/>
        </w:rPr>
        <w:t>ă</w:t>
      </w:r>
      <w:r w:rsidRPr="00222014">
        <w:rPr>
          <w:b/>
          <w:color w:val="000000"/>
          <w:sz w:val="28"/>
          <w:szCs w:val="28"/>
        </w:rPr>
        <w:t>ng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n</w:t>
      </w:r>
      <w:r w:rsidRPr="00222014">
        <w:rPr>
          <w:b/>
          <w:color w:val="000000"/>
          <w:sz w:val="28"/>
          <w:szCs w:val="28"/>
          <w:lang w:val="ru-RU"/>
        </w:rPr>
        <w:t>ó</w:t>
      </w:r>
      <w:r w:rsidRPr="00222014">
        <w:rPr>
          <w:b/>
          <w:color w:val="000000"/>
          <w:sz w:val="28"/>
          <w:szCs w:val="28"/>
        </w:rPr>
        <w:t>i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cho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học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vi</w:t>
      </w:r>
      <w:r w:rsidRPr="00222014">
        <w:rPr>
          <w:b/>
          <w:color w:val="000000"/>
          <w:sz w:val="28"/>
          <w:szCs w:val="28"/>
          <w:lang w:val="ru-RU"/>
        </w:rPr>
        <w:t>ê</w:t>
      </w:r>
      <w:r w:rsidRPr="00222014">
        <w:rPr>
          <w:b/>
          <w:color w:val="000000"/>
          <w:sz w:val="28"/>
          <w:szCs w:val="28"/>
        </w:rPr>
        <w:t>n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ở</w:t>
      </w:r>
    </w:p>
    <w:p w:rsidR="002B2AC5" w:rsidRPr="00222014" w:rsidRDefault="002B2AC5" w:rsidP="002B2AC5">
      <w:pPr>
        <w:spacing w:after="0"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Học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viện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Ph</w:t>
      </w:r>
      <w:r w:rsidRPr="00222014">
        <w:rPr>
          <w:b/>
          <w:color w:val="000000"/>
          <w:sz w:val="28"/>
          <w:szCs w:val="28"/>
          <w:lang w:val="ru-RU"/>
        </w:rPr>
        <w:t>ò</w:t>
      </w:r>
      <w:r w:rsidRPr="00222014">
        <w:rPr>
          <w:b/>
          <w:color w:val="000000"/>
          <w:sz w:val="28"/>
          <w:szCs w:val="28"/>
        </w:rPr>
        <w:t>ng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kh</w:t>
      </w:r>
      <w:r w:rsidRPr="00222014">
        <w:rPr>
          <w:b/>
          <w:color w:val="000000"/>
          <w:sz w:val="28"/>
          <w:szCs w:val="28"/>
          <w:lang w:val="ru-RU"/>
        </w:rPr>
        <w:t>ô</w:t>
      </w:r>
      <w:r w:rsidRPr="00222014">
        <w:rPr>
          <w:b/>
          <w:color w:val="000000"/>
          <w:sz w:val="28"/>
          <w:szCs w:val="28"/>
        </w:rPr>
        <w:t>ng</w:t>
      </w:r>
      <w:r w:rsidRPr="00222014">
        <w:rPr>
          <w:b/>
          <w:color w:val="000000"/>
          <w:sz w:val="28"/>
          <w:szCs w:val="28"/>
          <w:lang w:val="ru-RU"/>
        </w:rPr>
        <w:t>-</w:t>
      </w:r>
      <w:r w:rsidRPr="00222014">
        <w:rPr>
          <w:b/>
          <w:color w:val="000000"/>
          <w:sz w:val="28"/>
          <w:szCs w:val="28"/>
        </w:rPr>
        <w:t>Kh</w:t>
      </w:r>
      <w:r w:rsidRPr="00222014">
        <w:rPr>
          <w:b/>
          <w:color w:val="000000"/>
          <w:sz w:val="28"/>
          <w:szCs w:val="28"/>
          <w:lang w:val="ru-RU"/>
        </w:rPr>
        <w:t>ô</w:t>
      </w:r>
      <w:r w:rsidRPr="00222014">
        <w:rPr>
          <w:b/>
          <w:color w:val="000000"/>
          <w:sz w:val="28"/>
          <w:szCs w:val="28"/>
        </w:rPr>
        <w:t>ng</w:t>
      </w:r>
      <w:r w:rsidRPr="00222014">
        <w:rPr>
          <w:b/>
          <w:color w:val="000000"/>
          <w:sz w:val="28"/>
          <w:szCs w:val="28"/>
          <w:lang w:val="ru-RU"/>
        </w:rPr>
        <w:t xml:space="preserve"> </w:t>
      </w:r>
      <w:r w:rsidRPr="00222014">
        <w:rPr>
          <w:b/>
          <w:color w:val="000000"/>
          <w:sz w:val="28"/>
          <w:szCs w:val="28"/>
        </w:rPr>
        <w:t>qu</w:t>
      </w:r>
      <w:r w:rsidRPr="00222014">
        <w:rPr>
          <w:b/>
          <w:color w:val="000000"/>
          <w:sz w:val="28"/>
          <w:szCs w:val="28"/>
          <w:lang w:val="ru-RU"/>
        </w:rPr>
        <w:t>â</w:t>
      </w:r>
      <w:r w:rsidRPr="00222014">
        <w:rPr>
          <w:b/>
          <w:color w:val="000000"/>
          <w:sz w:val="28"/>
          <w:szCs w:val="28"/>
        </w:rPr>
        <w:t>n</w:t>
      </w:r>
    </w:p>
    <w:p w:rsidR="002B2AC5" w:rsidRPr="00222014" w:rsidRDefault="002B2AC5" w:rsidP="002B2AC5">
      <w:pPr>
        <w:pStyle w:val="BodyText2"/>
        <w:spacing w:before="0"/>
        <w:jc w:val="left"/>
        <w:rPr>
          <w:b w:val="0"/>
          <w:i w:val="0"/>
          <w:color w:val="000000"/>
          <w:szCs w:val="28"/>
        </w:rPr>
      </w:pPr>
    </w:p>
    <w:p w:rsidR="002B2AC5" w:rsidRDefault="002B2AC5" w:rsidP="002B2AC5">
      <w:pPr>
        <w:spacing w:after="0" w:line="360" w:lineRule="auto"/>
        <w:jc w:val="right"/>
        <w:rPr>
          <w:b/>
          <w:color w:val="000000"/>
          <w:sz w:val="26"/>
          <w:szCs w:val="28"/>
        </w:rPr>
      </w:pPr>
    </w:p>
    <w:p w:rsidR="002B2AC5" w:rsidRPr="002B2AC5" w:rsidRDefault="002B2AC5" w:rsidP="002B2AC5">
      <w:pPr>
        <w:spacing w:after="0" w:line="360" w:lineRule="auto"/>
        <w:jc w:val="right"/>
        <w:rPr>
          <w:b/>
          <w:color w:val="000000"/>
          <w:sz w:val="26"/>
          <w:szCs w:val="28"/>
        </w:rPr>
      </w:pPr>
      <w:r w:rsidRPr="002B2AC5">
        <w:rPr>
          <w:b/>
          <w:color w:val="000000"/>
          <w:sz w:val="26"/>
          <w:szCs w:val="28"/>
        </w:rPr>
        <w:t>Nguyễn Đức Dũng</w:t>
      </w:r>
    </w:p>
    <w:p w:rsidR="002B2AC5" w:rsidRPr="002B2AC5" w:rsidRDefault="002B2AC5" w:rsidP="002B2AC5">
      <w:pPr>
        <w:pStyle w:val="BodyText2"/>
        <w:spacing w:before="0"/>
        <w:jc w:val="right"/>
        <w:rPr>
          <w:i w:val="0"/>
          <w:color w:val="000000"/>
          <w:szCs w:val="28"/>
        </w:rPr>
      </w:pP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  <w:t>Научный руководитель:</w:t>
      </w:r>
    </w:p>
    <w:p w:rsidR="002B2AC5" w:rsidRPr="002B2AC5" w:rsidRDefault="002B2AC5" w:rsidP="002B2AC5">
      <w:pPr>
        <w:pStyle w:val="BodyText2"/>
        <w:spacing w:before="0"/>
        <w:jc w:val="right"/>
        <w:rPr>
          <w:i w:val="0"/>
          <w:color w:val="000000"/>
          <w:szCs w:val="28"/>
        </w:rPr>
      </w:pP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  <w:t>Кандидат педагогических наук</w:t>
      </w:r>
    </w:p>
    <w:p w:rsidR="002B2AC5" w:rsidRPr="002B2AC5" w:rsidRDefault="002B2AC5" w:rsidP="002B2AC5">
      <w:pPr>
        <w:pStyle w:val="BodyText2"/>
        <w:spacing w:before="0"/>
        <w:jc w:val="right"/>
        <w:rPr>
          <w:color w:val="000000"/>
          <w:szCs w:val="28"/>
        </w:rPr>
      </w:pP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</w:r>
      <w:r w:rsidRPr="002B2AC5">
        <w:rPr>
          <w:i w:val="0"/>
          <w:color w:val="000000"/>
          <w:szCs w:val="28"/>
        </w:rPr>
        <w:tab/>
        <w:t xml:space="preserve">   ĐẶNG NGỌC ĐỨC</w:t>
      </w:r>
    </w:p>
    <w:p w:rsidR="002B2AC5" w:rsidRPr="002B2AC5" w:rsidRDefault="002B2AC5" w:rsidP="002B2AC5">
      <w:pPr>
        <w:spacing w:after="0" w:line="360" w:lineRule="auto"/>
        <w:jc w:val="right"/>
        <w:rPr>
          <w:b/>
          <w:color w:val="000000"/>
          <w:sz w:val="28"/>
          <w:szCs w:val="28"/>
          <w:highlight w:val="green"/>
          <w:lang w:val="ru-RU"/>
        </w:rPr>
      </w:pPr>
    </w:p>
    <w:p w:rsidR="002B2AC5" w:rsidRPr="00025507" w:rsidRDefault="002B2AC5" w:rsidP="002B2AC5">
      <w:pPr>
        <w:spacing w:after="0" w:line="360" w:lineRule="auto"/>
        <w:jc w:val="center"/>
        <w:rPr>
          <w:b/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t>ВВЕДЕНИЕ</w:t>
      </w:r>
    </w:p>
    <w:p w:rsidR="002B2AC5" w:rsidRPr="00025507" w:rsidRDefault="002B2AC5" w:rsidP="002B2AC5">
      <w:pPr>
        <w:pStyle w:val="ListParagraph"/>
        <w:spacing w:after="0" w:line="360" w:lineRule="auto"/>
        <w:ind w:left="0"/>
        <w:jc w:val="both"/>
        <w:rPr>
          <w:b/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t xml:space="preserve">1. Актуальность </w:t>
      </w:r>
      <w:bookmarkStart w:id="0" w:name="OLE_LINK95"/>
      <w:bookmarkStart w:id="1" w:name="OLE_LINK96"/>
      <w:r w:rsidRPr="00025507">
        <w:rPr>
          <w:b/>
          <w:sz w:val="26"/>
          <w:szCs w:val="26"/>
          <w:lang w:val="ru-RU"/>
        </w:rPr>
        <w:t>исследования</w:t>
      </w:r>
      <w:bookmarkEnd w:id="0"/>
      <w:bookmarkEnd w:id="1"/>
    </w:p>
    <w:p w:rsidR="002B2AC5" w:rsidRPr="00025507" w:rsidRDefault="002B2AC5" w:rsidP="002B2AC5">
      <w:pPr>
        <w:pStyle w:val="ListParagraph"/>
        <w:widowControl w:val="0"/>
        <w:spacing w:after="0" w:line="360" w:lineRule="auto"/>
        <w:ind w:left="0"/>
        <w:jc w:val="both"/>
        <w:rPr>
          <w:b/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ab/>
      </w:r>
      <w:bookmarkStart w:id="2" w:name="OLE_LINK93"/>
      <w:bookmarkStart w:id="3" w:name="OLE_LINK94"/>
      <w:r w:rsidRPr="00025507">
        <w:rPr>
          <w:sz w:val="26"/>
          <w:szCs w:val="26"/>
          <w:lang w:val="ru-RU"/>
        </w:rPr>
        <w:t xml:space="preserve">Известно, русский язык - один из </w:t>
      </w:r>
      <w:r w:rsidRPr="00025507">
        <w:rPr>
          <w:color w:val="000000"/>
          <w:sz w:val="26"/>
          <w:szCs w:val="26"/>
          <w:lang w:val="ru-RU"/>
        </w:rPr>
        <w:t>иностранных языков, который</w:t>
      </w:r>
      <w:r w:rsidRPr="00025507">
        <w:rPr>
          <w:sz w:val="26"/>
          <w:szCs w:val="26"/>
          <w:lang w:val="ru-RU"/>
        </w:rPr>
        <w:t xml:space="preserve"> изучается во Вьетнаме ещё с 50-х годов прошлого века. В период примерно с 1975 по 1985 год его изучали почти во всех школах и вузах Вьетнама. А в военных училищах, где имеется большой опыт преподавания и изучения русского языка, для курсантов - будущих офицеров после окончания вузов изучения русского языка продолжается и хорошее овладение им являлось обязательным. Это легко понять, потому что никто не может отрицать достижения бывшей советской науки и техники; научно-техническое, а также военно-техническое сотрудничество между двумя армиями Советского Союза (ныне Российской Федерации - РФ) и Социалистической Республики Вьетнама (СРВ). Это обусловило прочное утверждение преподавания русского языка на разных уровнях в системе образования в военных училищах </w:t>
      </w:r>
      <w:r w:rsidRPr="00025507">
        <w:rPr>
          <w:sz w:val="26"/>
          <w:szCs w:val="26"/>
          <w:lang w:val="ru-RU"/>
        </w:rPr>
        <w:lastRenderedPageBreak/>
        <w:t xml:space="preserve">так как большинство военной техники Вьетнамской народной армии, в том числе и техники противовоздушной обороны (ПВО) и военно-воздушных сил (ВВС): зенитно-ракетные комплексы, радиолокационные станции, ракеты, самолёты и т.п. главным образом были поставлены из РФ, в результате сотрудничества между двумя государствами и правительствами. Всё это говорит о том, что русский язык занимал ведущее место в языковой политике в системе образования Вьетнама вообще и в подготовке военных кадров в частности. В среде армии изучению русского языка уделялось серьезное внимание. По нынешней тенденции, программы обучения иностранных языков часто сосредоточиваются на коммуникативной способности, а не только на языковой компетенции. Таким образом, преподавателям и учащимся при обучении </w:t>
      </w:r>
      <w:r w:rsidRPr="00025507">
        <w:rPr>
          <w:color w:val="000000"/>
          <w:sz w:val="26"/>
          <w:szCs w:val="26"/>
          <w:lang w:val="ru-RU"/>
        </w:rPr>
        <w:t>иностранн</w:t>
      </w:r>
      <w:r w:rsidRPr="00025507">
        <w:rPr>
          <w:sz w:val="26"/>
          <w:szCs w:val="26"/>
          <w:lang w:val="ru-RU"/>
        </w:rPr>
        <w:t xml:space="preserve">ого языка надо обратить внимание не только на знания языка, но и на навыки и умения его использовать для достижения как учебной, так и жизненной конечной цели, а именно, умения читать, аудировать, говорить и писать. </w:t>
      </w:r>
    </w:p>
    <w:p w:rsidR="002B2AC5" w:rsidRPr="00025507" w:rsidRDefault="002B2AC5" w:rsidP="002B2AC5">
      <w:pPr>
        <w:widowControl w:val="0"/>
        <w:spacing w:after="0" w:line="360" w:lineRule="auto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ab/>
        <w:t>Из названных речедеятельностных навыков в первую очередь трудноосваиваемым для учащихся и основательным в преподавании и изучении, является говорение, которое является устным способом выражения собственных мыслей, эмоций и т. п. коммуниканта. Говорение также помогает изучать и приобретать знания на иностранном языке, стимулировать учащихся на творческое использование языка. Тем более, говорение поможет формировать и развивать другие виды речевой деятельности. Таким образом, говорение следует достойно рассматривать в обучении русскому языку в Академии  ПВО и ВВС, особенно в ситуации, когда усиление сотрудничества между РФ и СРВ в военной области подтверждено руководством двух стран в ряде подписанных документов.</w:t>
      </w:r>
    </w:p>
    <w:p w:rsidR="002B2AC5" w:rsidRPr="00025507" w:rsidRDefault="002B2AC5" w:rsidP="002B2AC5">
      <w:pPr>
        <w:widowControl w:val="0"/>
        <w:spacing w:after="0" w:line="360" w:lineRule="auto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ab/>
        <w:t>В программе образования Академии ПВО и ВВС русский язык является обязательным учебным предметом и курсанты изучают его непрерывно в течение более 5 лет.</w:t>
      </w:r>
    </w:p>
    <w:p w:rsidR="002B2AC5" w:rsidRPr="00025507" w:rsidRDefault="002B2AC5" w:rsidP="002B2AC5">
      <w:pPr>
        <w:widowControl w:val="0"/>
        <w:spacing w:after="0" w:line="360" w:lineRule="auto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lastRenderedPageBreak/>
        <w:tab/>
        <w:t>При обучении русскому языку говорение является одной из самых трудных проблем для курсантов. В ходе занятий по практике речи, курсанты обычно мало говорят по-русски. Кроме этого, время для устной речи не вызделяется отдельно, и пока на преподавание русского языка сильно влияют традиционные методы, то есть, преподаватель, как и курсанты, уделяют большое внимание грамматическим элементам. В классе преподаватели в основном сосредоточен на объяснении грамматических правил и структур для курсантов, которые рассматриваются как пассивные получатели. В результате этого курсанты, может быть, овладевают структурами предложения, но у них коммуникативная компетенция на основе усвоенных знаний сформирована не на должном уровне. Из-за этого фактора они встречают много трудностей при использовании русского языка в реальных жизненных условиях. Этим объясняется невысокое качество устной речи у курсантов в обучении. Кроме того, времени на практику устной речи на курсе выделяется недостаточно, так как курсанты имеют только 4</w:t>
      </w:r>
      <w:r w:rsidRPr="00025507">
        <w:rPr>
          <w:b/>
          <w:sz w:val="26"/>
          <w:szCs w:val="26"/>
          <w:lang w:val="ru-RU"/>
        </w:rPr>
        <w:t xml:space="preserve"> </w:t>
      </w:r>
      <w:r w:rsidRPr="00025507">
        <w:rPr>
          <w:sz w:val="26"/>
          <w:szCs w:val="26"/>
          <w:lang w:val="ru-RU"/>
        </w:rPr>
        <w:t>академических часа в неделю, чтобы заниматься этим навыком.</w:t>
      </w:r>
    </w:p>
    <w:p w:rsidR="002B2AC5" w:rsidRPr="00025507" w:rsidRDefault="002B2AC5" w:rsidP="002B2AC5">
      <w:pPr>
        <w:widowControl w:val="0"/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>Вышеперечисленные проблемы, стоящие перед курсантами в Академии ПВО и ВВС, можно проследить по следующим причинам:</w:t>
      </w:r>
    </w:p>
    <w:p w:rsidR="002B2AC5" w:rsidRPr="00025507" w:rsidRDefault="002B2AC5" w:rsidP="002B2AC5">
      <w:pPr>
        <w:widowControl w:val="0"/>
        <w:spacing w:after="0" w:line="360" w:lineRule="auto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ab/>
        <w:t>Во-первых, им трудно общаться, так как соответствующая методика преподавания не была применена в нашем реальном контексте. Почти все преподаватели здесь применили традиционные методы. Эти факторы могут влиять на достижения, а также на формирование коммуникативной компетенции у курсантов.</w:t>
      </w:r>
    </w:p>
    <w:p w:rsidR="002B2AC5" w:rsidRPr="00025507" w:rsidRDefault="002B2AC5" w:rsidP="002B2AC5">
      <w:pPr>
        <w:spacing w:after="0" w:line="360" w:lineRule="auto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ab/>
        <w:t xml:space="preserve">Что касается обучения с точки учебного плана, ограниченное время, отводимое на преподавание и обучение </w:t>
      </w:r>
      <w:bookmarkStart w:id="4" w:name="OLE_LINK2"/>
      <w:bookmarkStart w:id="5" w:name="OLE_LINK3"/>
      <w:r w:rsidRPr="00025507">
        <w:rPr>
          <w:sz w:val="26"/>
          <w:szCs w:val="26"/>
          <w:lang w:val="ru-RU"/>
        </w:rPr>
        <w:t>разговорной речи</w:t>
      </w:r>
      <w:bookmarkEnd w:id="4"/>
      <w:bookmarkEnd w:id="5"/>
      <w:r w:rsidRPr="00025507">
        <w:rPr>
          <w:sz w:val="26"/>
          <w:szCs w:val="26"/>
          <w:lang w:val="ru-RU"/>
        </w:rPr>
        <w:t>, кажется, наиболее заметным. Нет академических часов, которые предназначены специально для формирования устных навыков, где курсанты могут улучшить свою речь.</w:t>
      </w:r>
    </w:p>
    <w:p w:rsidR="002B2AC5" w:rsidRPr="00025507" w:rsidRDefault="002B2AC5" w:rsidP="002B2AC5">
      <w:pPr>
        <w:spacing w:after="0" w:line="360" w:lineRule="auto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lastRenderedPageBreak/>
        <w:tab/>
        <w:t>Осознавая свою ответственность, первоочередной приоритет, кафедра иностранных языков Академии ПВО и ВВС уделяет своё внимание повышению качества преподавания и обучения устной речи, чтобы курсанты могли свободно говорить в жизненных ситуациях.</w:t>
      </w:r>
    </w:p>
    <w:p w:rsidR="002B2AC5" w:rsidRPr="00025507" w:rsidRDefault="002B2AC5" w:rsidP="002B2AC5">
      <w:pPr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>Перед преподавателями русского языка поставлен вопрос - надо провести некоторые исследования нового метода обучения, особенно в обучении разговорной речи, чтобы помочь и учителям русского языка, и курсантам первого года в Академии ПВО и ВВС.</w:t>
      </w:r>
    </w:p>
    <w:p w:rsidR="002B2AC5" w:rsidRPr="00025507" w:rsidRDefault="002B2AC5" w:rsidP="002B2AC5">
      <w:pPr>
        <w:spacing w:after="0" w:line="360" w:lineRule="auto"/>
        <w:ind w:firstLine="720"/>
        <w:rPr>
          <w:color w:val="000000"/>
          <w:sz w:val="26"/>
          <w:szCs w:val="26"/>
          <w:lang w:val="ru-RU"/>
        </w:rPr>
      </w:pPr>
      <w:r w:rsidRPr="00025507">
        <w:rPr>
          <w:color w:val="000000"/>
          <w:sz w:val="26"/>
          <w:szCs w:val="26"/>
          <w:lang w:val="ru-RU"/>
        </w:rPr>
        <w:t>Известно, что в последнее время в обучении иностранным языкам появился способ обучения под названием «языкового портфеля». По нашим наблюдениям, он используется как инструмент, который может приносить улучшение качества учебного процесса, а</w:t>
      </w:r>
      <w:r w:rsidRPr="00025507">
        <w:rPr>
          <w:sz w:val="26"/>
          <w:szCs w:val="26"/>
          <w:lang w:val="ru-RU"/>
        </w:rPr>
        <w:t>,</w:t>
      </w:r>
      <w:r w:rsidRPr="00025507">
        <w:rPr>
          <w:color w:val="000000"/>
          <w:sz w:val="26"/>
          <w:szCs w:val="26"/>
          <w:lang w:val="ru-RU"/>
        </w:rPr>
        <w:t xml:space="preserve"> если применительно к условиям Академии ПВО и ВВС, может помочь курсантам улучшить устноречевые навыки и стимулировать их самообучение, тем самым даст возможность </w:t>
      </w:r>
      <w:r w:rsidRPr="00025507">
        <w:rPr>
          <w:sz w:val="26"/>
          <w:szCs w:val="26"/>
          <w:lang w:val="ru-RU"/>
        </w:rPr>
        <w:t>преодолеть перечисленные трудности нашего обучения</w:t>
      </w:r>
      <w:r w:rsidRPr="00025507">
        <w:rPr>
          <w:color w:val="000000"/>
          <w:sz w:val="26"/>
          <w:szCs w:val="26"/>
          <w:lang w:val="ru-RU"/>
        </w:rPr>
        <w:t>.</w:t>
      </w:r>
    </w:p>
    <w:p w:rsidR="002B2AC5" w:rsidRPr="00025507" w:rsidRDefault="002B2AC5" w:rsidP="002B2AC5">
      <w:pPr>
        <w:spacing w:after="0" w:line="360" w:lineRule="auto"/>
        <w:ind w:firstLine="720"/>
        <w:rPr>
          <w:color w:val="000000"/>
          <w:sz w:val="26"/>
          <w:szCs w:val="26"/>
          <w:lang w:val="ru-RU"/>
        </w:rPr>
      </w:pPr>
      <w:r w:rsidRPr="00025507">
        <w:rPr>
          <w:color w:val="000000"/>
          <w:sz w:val="26"/>
          <w:szCs w:val="26"/>
          <w:lang w:val="ru-RU"/>
        </w:rPr>
        <w:t>Таким образом</w:t>
      </w:r>
      <w:r w:rsidRPr="00025507">
        <w:rPr>
          <w:sz w:val="26"/>
          <w:szCs w:val="26"/>
          <w:lang w:val="ru-RU"/>
        </w:rPr>
        <w:t>,</w:t>
      </w:r>
      <w:r w:rsidRPr="00025507">
        <w:rPr>
          <w:color w:val="000000"/>
          <w:sz w:val="26"/>
          <w:szCs w:val="26"/>
          <w:lang w:val="ru-RU"/>
        </w:rPr>
        <w:t xml:space="preserve"> эта идея вдохновила нас на выбор исследования под названием </w:t>
      </w:r>
      <w:r w:rsidRPr="00025507">
        <w:rPr>
          <w:rFonts w:eastAsia="PMingLiU"/>
          <w:i/>
          <w:color w:val="000000"/>
          <w:sz w:val="26"/>
          <w:szCs w:val="26"/>
          <w:lang w:val="ru-RU" w:eastAsia="zh-TW"/>
        </w:rPr>
        <w:t>П</w:t>
      </w:r>
      <w:r w:rsidRPr="00025507">
        <w:rPr>
          <w:i/>
          <w:color w:val="000000"/>
          <w:sz w:val="26"/>
          <w:szCs w:val="26"/>
          <w:lang w:val="ru-RU"/>
        </w:rPr>
        <w:t>рименение “языкового портфеля” в обучении говорению курсантов в Академии противовоздушной обороны и военно-воздушных сил (ПВО и ВВС) ”</w:t>
      </w:r>
      <w:r w:rsidRPr="00025507">
        <w:rPr>
          <w:color w:val="000000"/>
          <w:sz w:val="26"/>
          <w:szCs w:val="26"/>
          <w:lang w:val="ru-RU"/>
        </w:rPr>
        <w:t>.</w:t>
      </w:r>
    </w:p>
    <w:bookmarkEnd w:id="2"/>
    <w:bookmarkEnd w:id="3"/>
    <w:p w:rsidR="002B2AC5" w:rsidRPr="00025507" w:rsidRDefault="002B2AC5" w:rsidP="002B2AC5">
      <w:pPr>
        <w:spacing w:after="0" w:line="360" w:lineRule="auto"/>
        <w:rPr>
          <w:b/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t>2. Цель исследования</w:t>
      </w:r>
    </w:p>
    <w:p w:rsidR="002B2AC5" w:rsidRPr="00025507" w:rsidRDefault="002B2AC5" w:rsidP="002B2AC5">
      <w:pPr>
        <w:spacing w:after="0" w:line="360" w:lineRule="auto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ab/>
        <w:t>Цель исследования нашей работы - изучить языковой портфель, предпринять попытку построить модель возможных портфелей и предложить способы (методы) применения их для повышения качества обучения русскоязычному говорению курсантов в Академии ПВО и ВВС.</w:t>
      </w:r>
    </w:p>
    <w:p w:rsidR="002B2AC5" w:rsidRPr="00025507" w:rsidRDefault="002B2AC5" w:rsidP="002B2AC5">
      <w:pPr>
        <w:spacing w:after="0" w:line="360" w:lineRule="auto"/>
        <w:rPr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t>3. Предмет</w:t>
      </w:r>
      <w:r w:rsidRPr="00025507">
        <w:rPr>
          <w:sz w:val="26"/>
          <w:szCs w:val="26"/>
          <w:lang w:val="ru-RU"/>
        </w:rPr>
        <w:t xml:space="preserve"> </w:t>
      </w:r>
      <w:r w:rsidRPr="00025507">
        <w:rPr>
          <w:b/>
          <w:sz w:val="26"/>
          <w:szCs w:val="26"/>
          <w:lang w:val="ru-RU"/>
        </w:rPr>
        <w:t>исследования</w:t>
      </w:r>
    </w:p>
    <w:p w:rsidR="002B2AC5" w:rsidRPr="00025507" w:rsidRDefault="002B2AC5" w:rsidP="002B2AC5">
      <w:pPr>
        <w:spacing w:after="0" w:line="360" w:lineRule="auto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ab/>
        <w:t xml:space="preserve">Предметом исследования является </w:t>
      </w:r>
      <w:r w:rsidRPr="00025507">
        <w:rPr>
          <w:rFonts w:eastAsia="PMingLiU"/>
          <w:color w:val="000000"/>
          <w:sz w:val="26"/>
          <w:szCs w:val="26"/>
          <w:lang w:val="ru-RU" w:eastAsia="zh-TW"/>
        </w:rPr>
        <w:t>п</w:t>
      </w:r>
      <w:r w:rsidRPr="00025507">
        <w:rPr>
          <w:color w:val="000000"/>
          <w:sz w:val="26"/>
          <w:szCs w:val="26"/>
          <w:lang w:val="ru-RU"/>
        </w:rPr>
        <w:t>рименение языкового портфеля при обучении говорению курсантов в Академии ПВО и ВВС.</w:t>
      </w:r>
    </w:p>
    <w:p w:rsidR="002B2AC5" w:rsidRPr="00025507" w:rsidRDefault="002B2AC5" w:rsidP="002B2AC5">
      <w:pPr>
        <w:spacing w:after="0" w:line="360" w:lineRule="auto"/>
        <w:rPr>
          <w:b/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t>4. Объект исследования</w:t>
      </w:r>
    </w:p>
    <w:p w:rsidR="002B2AC5" w:rsidRPr="00025507" w:rsidRDefault="002B2AC5" w:rsidP="002B2AC5">
      <w:pPr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lastRenderedPageBreak/>
        <w:t>Объектом исследования является использование “</w:t>
      </w:r>
      <w:bookmarkStart w:id="6" w:name="OLE_LINK4"/>
      <w:bookmarkStart w:id="7" w:name="OLE_LINK5"/>
      <w:r w:rsidRPr="00025507">
        <w:rPr>
          <w:sz w:val="26"/>
          <w:szCs w:val="26"/>
          <w:lang w:val="ru-RU"/>
        </w:rPr>
        <w:t>языкового портфеля</w:t>
      </w:r>
      <w:bookmarkEnd w:id="6"/>
      <w:bookmarkEnd w:id="7"/>
      <w:r w:rsidRPr="00025507">
        <w:rPr>
          <w:sz w:val="26"/>
          <w:szCs w:val="26"/>
          <w:lang w:val="ru-RU"/>
        </w:rPr>
        <w:t>” для обучения устной речи, а именно говорению курсантов  в Академии ПВО и ВВС.</w:t>
      </w:r>
    </w:p>
    <w:p w:rsidR="002B2AC5" w:rsidRPr="00025507" w:rsidRDefault="002B2AC5" w:rsidP="002B2AC5">
      <w:pPr>
        <w:spacing w:after="0" w:line="360" w:lineRule="auto"/>
        <w:rPr>
          <w:b/>
          <w:sz w:val="26"/>
          <w:szCs w:val="26"/>
        </w:rPr>
      </w:pPr>
      <w:r w:rsidRPr="00025507">
        <w:rPr>
          <w:b/>
          <w:sz w:val="26"/>
          <w:szCs w:val="26"/>
          <w:lang w:val="ru-RU"/>
        </w:rPr>
        <w:t>5. Задачи исследования</w:t>
      </w:r>
    </w:p>
    <w:p w:rsidR="002B2AC5" w:rsidRPr="00025507" w:rsidRDefault="002B2AC5" w:rsidP="002B2AC5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color w:val="000000"/>
          <w:sz w:val="26"/>
          <w:szCs w:val="26"/>
          <w:lang w:val="ru-RU"/>
        </w:rPr>
      </w:pPr>
      <w:r w:rsidRPr="00025507">
        <w:rPr>
          <w:rFonts w:eastAsia="Times New Roman"/>
          <w:color w:val="000000"/>
          <w:sz w:val="26"/>
          <w:szCs w:val="26"/>
          <w:lang w:val="ru-RU"/>
        </w:rPr>
        <w:t>Анализ говорения как вида речевой деятельности;</w:t>
      </w:r>
    </w:p>
    <w:p w:rsidR="002B2AC5" w:rsidRPr="00025507" w:rsidRDefault="002B2AC5" w:rsidP="002B2AC5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color w:val="000000"/>
          <w:sz w:val="26"/>
          <w:szCs w:val="26"/>
          <w:lang w:val="ru-RU"/>
        </w:rPr>
      </w:pPr>
      <w:r w:rsidRPr="00025507">
        <w:rPr>
          <w:rFonts w:eastAsia="Times New Roman"/>
          <w:color w:val="000000"/>
          <w:sz w:val="26"/>
          <w:szCs w:val="26"/>
          <w:lang w:val="ru-RU"/>
        </w:rPr>
        <w:t xml:space="preserve">Раскрытие существующих методов говорения </w:t>
      </w:r>
      <w:r w:rsidRPr="00025507">
        <w:rPr>
          <w:sz w:val="26"/>
          <w:szCs w:val="26"/>
          <w:lang w:val="ru-RU"/>
        </w:rPr>
        <w:t>в Академии ПВО и ВВС</w:t>
      </w:r>
      <w:r w:rsidRPr="00025507">
        <w:rPr>
          <w:rFonts w:eastAsia="Times New Roman"/>
          <w:color w:val="000000"/>
          <w:sz w:val="26"/>
          <w:szCs w:val="26"/>
          <w:lang w:val="ru-RU"/>
        </w:rPr>
        <w:t>;</w:t>
      </w:r>
    </w:p>
    <w:p w:rsidR="002B2AC5" w:rsidRPr="00025507" w:rsidRDefault="002B2AC5" w:rsidP="002B2AC5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color w:val="000000"/>
          <w:sz w:val="26"/>
          <w:szCs w:val="26"/>
          <w:lang w:val="ru-RU"/>
        </w:rPr>
      </w:pPr>
      <w:r w:rsidRPr="00025507">
        <w:rPr>
          <w:rFonts w:eastAsia="Times New Roman"/>
          <w:color w:val="000000"/>
          <w:sz w:val="26"/>
          <w:szCs w:val="26"/>
          <w:lang w:val="ru-RU"/>
        </w:rPr>
        <w:t xml:space="preserve">Анализ трудностей при обучении говорению </w:t>
      </w:r>
      <w:r w:rsidRPr="00025507">
        <w:rPr>
          <w:sz w:val="26"/>
          <w:szCs w:val="26"/>
          <w:lang w:val="ru-RU"/>
        </w:rPr>
        <w:t>в Академии ПВО и ВВС</w:t>
      </w:r>
      <w:r w:rsidRPr="00025507">
        <w:rPr>
          <w:rFonts w:eastAsia="Times New Roman"/>
          <w:color w:val="000000"/>
          <w:sz w:val="26"/>
          <w:szCs w:val="26"/>
          <w:lang w:val="ru-RU"/>
        </w:rPr>
        <w:t>;</w:t>
      </w:r>
    </w:p>
    <w:p w:rsidR="002B2AC5" w:rsidRPr="00025507" w:rsidRDefault="002B2AC5" w:rsidP="002B2AC5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color w:val="000000"/>
          <w:sz w:val="26"/>
          <w:szCs w:val="26"/>
          <w:lang w:val="ru-RU"/>
        </w:rPr>
      </w:pPr>
      <w:r w:rsidRPr="00025507">
        <w:rPr>
          <w:rFonts w:eastAsia="Times New Roman"/>
          <w:color w:val="000000"/>
          <w:sz w:val="26"/>
          <w:szCs w:val="26"/>
          <w:lang w:val="ru-RU"/>
        </w:rPr>
        <w:t xml:space="preserve">Раскрытие характеристик </w:t>
      </w:r>
      <w:r w:rsidRPr="00025507">
        <w:rPr>
          <w:sz w:val="26"/>
          <w:szCs w:val="26"/>
          <w:lang w:val="ru-RU"/>
        </w:rPr>
        <w:t>курсантов</w:t>
      </w:r>
      <w:r w:rsidRPr="00025507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025507">
        <w:rPr>
          <w:sz w:val="26"/>
          <w:szCs w:val="26"/>
          <w:lang w:val="ru-RU"/>
        </w:rPr>
        <w:t>в Академии ПВО и ВВС.</w:t>
      </w:r>
    </w:p>
    <w:p w:rsidR="002B2AC5" w:rsidRPr="00025507" w:rsidRDefault="002B2AC5" w:rsidP="002B2AC5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color w:val="000000"/>
          <w:sz w:val="26"/>
          <w:szCs w:val="26"/>
          <w:lang w:val="ru-RU"/>
        </w:rPr>
      </w:pPr>
      <w:r w:rsidRPr="00025507">
        <w:rPr>
          <w:rFonts w:eastAsia="Times New Roman"/>
          <w:color w:val="000000"/>
          <w:sz w:val="26"/>
          <w:szCs w:val="26"/>
          <w:lang w:val="ru-RU"/>
        </w:rPr>
        <w:t>Формулировка целей и раскрытие содержания обучения говорению;</w:t>
      </w:r>
    </w:p>
    <w:p w:rsidR="002B2AC5" w:rsidRPr="00025507" w:rsidRDefault="002B2AC5" w:rsidP="002B2AC5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color w:val="000000"/>
          <w:sz w:val="26"/>
          <w:szCs w:val="26"/>
          <w:lang w:val="ru-RU"/>
        </w:rPr>
      </w:pPr>
      <w:r w:rsidRPr="00025507">
        <w:rPr>
          <w:rFonts w:eastAsia="Times New Roman"/>
          <w:color w:val="000000"/>
          <w:sz w:val="26"/>
          <w:szCs w:val="26"/>
          <w:lang w:val="ru-RU"/>
        </w:rPr>
        <w:t xml:space="preserve">Раскрытие требований к структуре и содержанию </w:t>
      </w:r>
      <w:r w:rsidRPr="00025507">
        <w:rPr>
          <w:sz w:val="26"/>
          <w:szCs w:val="26"/>
          <w:lang w:val="ru-RU"/>
        </w:rPr>
        <w:t>языкового портфеля</w:t>
      </w:r>
      <w:r w:rsidRPr="00025507">
        <w:rPr>
          <w:rFonts w:eastAsia="Times New Roman"/>
          <w:color w:val="000000"/>
          <w:sz w:val="26"/>
          <w:szCs w:val="26"/>
          <w:lang w:val="ru-RU"/>
        </w:rPr>
        <w:t xml:space="preserve"> для обучения говорению;</w:t>
      </w:r>
    </w:p>
    <w:p w:rsidR="002B2AC5" w:rsidRPr="00025507" w:rsidRDefault="002B2AC5" w:rsidP="002B2AC5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color w:val="000000"/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 xml:space="preserve">Предложение моделей возможных портфелей и способов (методов) их применения в </w:t>
      </w:r>
      <w:r w:rsidRPr="00025507">
        <w:rPr>
          <w:rFonts w:eastAsia="Times New Roman"/>
          <w:color w:val="000000"/>
          <w:sz w:val="26"/>
          <w:szCs w:val="26"/>
          <w:lang w:val="ru-RU"/>
        </w:rPr>
        <w:t>обучении говорению;</w:t>
      </w:r>
    </w:p>
    <w:p w:rsidR="002B2AC5" w:rsidRPr="00025507" w:rsidRDefault="002B2AC5" w:rsidP="002B2AC5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color w:val="000000"/>
          <w:sz w:val="26"/>
          <w:szCs w:val="26"/>
          <w:lang w:val="ru-RU"/>
        </w:rPr>
      </w:pPr>
      <w:r w:rsidRPr="00025507">
        <w:rPr>
          <w:rFonts w:eastAsia="Times New Roman"/>
          <w:color w:val="000000"/>
          <w:sz w:val="26"/>
          <w:szCs w:val="26"/>
          <w:lang w:val="ru-RU"/>
        </w:rPr>
        <w:t>Разработка и экспериментальная отработка концепции комплекса упражнений для обучения говорению.</w:t>
      </w:r>
    </w:p>
    <w:p w:rsidR="002B2AC5" w:rsidRPr="00025507" w:rsidRDefault="002B2AC5" w:rsidP="002B2AC5">
      <w:pPr>
        <w:spacing w:after="0" w:line="360" w:lineRule="auto"/>
        <w:rPr>
          <w:b/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t>6. Методы исследования</w:t>
      </w:r>
    </w:p>
    <w:p w:rsidR="002B2AC5" w:rsidRPr="00025507" w:rsidRDefault="002B2AC5" w:rsidP="002B2AC5">
      <w:pPr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>В работе использованы следующие методы исследования:</w:t>
      </w:r>
    </w:p>
    <w:p w:rsidR="002B2AC5" w:rsidRPr="00025507" w:rsidRDefault="002B2AC5" w:rsidP="002B2AC5">
      <w:pPr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>- Анализ</w:t>
      </w:r>
    </w:p>
    <w:p w:rsidR="002B2AC5" w:rsidRPr="00025507" w:rsidRDefault="002B2AC5" w:rsidP="002B2AC5">
      <w:pPr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>- Синтез</w:t>
      </w:r>
    </w:p>
    <w:p w:rsidR="002B2AC5" w:rsidRPr="00025507" w:rsidRDefault="002B2AC5" w:rsidP="002B2AC5">
      <w:pPr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>- Наблюдение</w:t>
      </w:r>
    </w:p>
    <w:p w:rsidR="002B2AC5" w:rsidRPr="00025507" w:rsidRDefault="002B2AC5" w:rsidP="002B2AC5">
      <w:pPr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 xml:space="preserve">- Квази-эксперимент был использован в качестве основного метода исследования (20 </w:t>
      </w:r>
      <w:r w:rsidRPr="00025507">
        <w:rPr>
          <w:sz w:val="26"/>
          <w:szCs w:val="26"/>
          <w:lang w:val="vi-VN"/>
        </w:rPr>
        <w:t>специализирующ</w:t>
      </w:r>
      <w:r w:rsidRPr="00025507">
        <w:rPr>
          <w:sz w:val="26"/>
          <w:szCs w:val="26"/>
          <w:lang w:val="ru-RU"/>
        </w:rPr>
        <w:t>их</w:t>
      </w:r>
      <w:r w:rsidRPr="00025507">
        <w:rPr>
          <w:sz w:val="26"/>
          <w:szCs w:val="26"/>
          <w:lang w:val="vi-VN"/>
        </w:rPr>
        <w:t xml:space="preserve">ся на русском </w:t>
      </w:r>
      <w:r w:rsidRPr="00025507">
        <w:rPr>
          <w:sz w:val="26"/>
          <w:szCs w:val="26"/>
          <w:lang w:val="ru-RU"/>
        </w:rPr>
        <w:t>языке курсантов первого курса Академии ПВО и ВВС были выбраны случайным образом для участия в экспериментальном обучении устноречевым навыкам с применением “языкового портфеля”).</w:t>
      </w:r>
    </w:p>
    <w:p w:rsidR="002B2AC5" w:rsidRPr="00025507" w:rsidRDefault="002B2AC5" w:rsidP="002B2AC5">
      <w:pPr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 xml:space="preserve">Интроспективное интервью было использовано, чтобы проверить дважды последствия использования </w:t>
      </w:r>
      <w:r w:rsidRPr="00025507">
        <w:rPr>
          <w:color w:val="000000"/>
          <w:sz w:val="26"/>
          <w:szCs w:val="26"/>
          <w:lang w:val="ru-RU"/>
        </w:rPr>
        <w:t xml:space="preserve">“языкового портфеля” </w:t>
      </w:r>
      <w:r w:rsidRPr="00025507">
        <w:rPr>
          <w:sz w:val="26"/>
          <w:szCs w:val="26"/>
          <w:lang w:val="ru-RU"/>
        </w:rPr>
        <w:t>на разговорную производительность курсантов.</w:t>
      </w:r>
    </w:p>
    <w:p w:rsidR="002B2AC5" w:rsidRPr="00025507" w:rsidRDefault="002B2AC5" w:rsidP="002B2AC5">
      <w:pPr>
        <w:spacing w:after="0" w:line="360" w:lineRule="auto"/>
        <w:rPr>
          <w:b/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t>7. Научная гипотеза</w:t>
      </w:r>
    </w:p>
    <w:p w:rsidR="002B2AC5" w:rsidRPr="00025507" w:rsidRDefault="002B2AC5" w:rsidP="002B2AC5">
      <w:pPr>
        <w:spacing w:after="0" w:line="360" w:lineRule="auto"/>
        <w:rPr>
          <w:b/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lastRenderedPageBreak/>
        <w:tab/>
      </w:r>
      <w:r w:rsidRPr="00025507">
        <w:rPr>
          <w:sz w:val="26"/>
          <w:szCs w:val="26"/>
          <w:lang w:val="ru-RU"/>
        </w:rPr>
        <w:t>Языковой портфель способствует повышению навыков говорения курсантов Академии ПВО и ВВС.</w:t>
      </w:r>
    </w:p>
    <w:p w:rsidR="002B2AC5" w:rsidRPr="00025507" w:rsidRDefault="002B2AC5" w:rsidP="002B2AC5">
      <w:pPr>
        <w:spacing w:after="0" w:line="360" w:lineRule="auto"/>
        <w:rPr>
          <w:b/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t xml:space="preserve">8. </w:t>
      </w:r>
      <w:bookmarkStart w:id="8" w:name="OLE_LINK8"/>
      <w:bookmarkStart w:id="9" w:name="OLE_LINK9"/>
      <w:bookmarkStart w:id="10" w:name="OLE_LINK12"/>
      <w:bookmarkStart w:id="11" w:name="OLE_LINK15"/>
      <w:r w:rsidRPr="00025507">
        <w:rPr>
          <w:b/>
          <w:sz w:val="26"/>
          <w:szCs w:val="26"/>
          <w:lang w:val="ru-RU"/>
        </w:rPr>
        <w:t>Теоретическая значимость</w:t>
      </w:r>
      <w:bookmarkEnd w:id="8"/>
      <w:bookmarkEnd w:id="9"/>
      <w:bookmarkEnd w:id="10"/>
      <w:bookmarkEnd w:id="11"/>
    </w:p>
    <w:p w:rsidR="002B2AC5" w:rsidRPr="00025507" w:rsidRDefault="002B2AC5" w:rsidP="002B2AC5">
      <w:pPr>
        <w:spacing w:after="0" w:line="360" w:lineRule="auto"/>
        <w:ind w:firstLine="720"/>
        <w:rPr>
          <w:color w:val="000000"/>
          <w:sz w:val="26"/>
          <w:szCs w:val="26"/>
          <w:lang w:val="ru-RU"/>
        </w:rPr>
      </w:pPr>
      <w:bookmarkStart w:id="12" w:name="OLE_LINK97"/>
      <w:r w:rsidRPr="00025507">
        <w:rPr>
          <w:sz w:val="26"/>
          <w:szCs w:val="26"/>
          <w:lang w:val="ru-RU"/>
        </w:rPr>
        <w:t xml:space="preserve">Теоретическая значимость исследования состоит в обосновании основы и принципов для разработки </w:t>
      </w:r>
      <w:r w:rsidRPr="00025507">
        <w:rPr>
          <w:color w:val="000000"/>
          <w:sz w:val="26"/>
          <w:szCs w:val="26"/>
          <w:lang w:val="ru-RU"/>
        </w:rPr>
        <w:t xml:space="preserve">языкового портфеля в обучении говорению и для </w:t>
      </w:r>
      <w:r w:rsidRPr="00025507">
        <w:rPr>
          <w:sz w:val="26"/>
          <w:szCs w:val="26"/>
          <w:lang w:val="ru-RU"/>
        </w:rPr>
        <w:t>развития устноречевых навыков</w:t>
      </w:r>
      <w:r w:rsidRPr="00025507">
        <w:rPr>
          <w:color w:val="000000"/>
          <w:sz w:val="26"/>
          <w:szCs w:val="26"/>
          <w:lang w:val="ru-RU"/>
        </w:rPr>
        <w:t xml:space="preserve"> у курсантов в Академии ПВО и ВВС с </w:t>
      </w:r>
      <w:r w:rsidRPr="00025507">
        <w:rPr>
          <w:sz w:val="26"/>
          <w:szCs w:val="26"/>
          <w:lang w:val="ru-RU"/>
        </w:rPr>
        <w:t>помощью «</w:t>
      </w:r>
      <w:r w:rsidRPr="00025507">
        <w:rPr>
          <w:color w:val="000000"/>
          <w:sz w:val="26"/>
          <w:szCs w:val="26"/>
          <w:lang w:val="ru-RU"/>
        </w:rPr>
        <w:t>языкового портфеля»</w:t>
      </w:r>
      <w:r w:rsidRPr="00025507">
        <w:rPr>
          <w:sz w:val="26"/>
          <w:szCs w:val="26"/>
          <w:lang w:val="ru-RU"/>
        </w:rPr>
        <w:t>.</w:t>
      </w:r>
    </w:p>
    <w:bookmarkEnd w:id="12"/>
    <w:p w:rsidR="002B2AC5" w:rsidRPr="00025507" w:rsidRDefault="002B2AC5" w:rsidP="002B2AC5">
      <w:pPr>
        <w:spacing w:after="0" w:line="360" w:lineRule="auto"/>
        <w:rPr>
          <w:b/>
          <w:sz w:val="26"/>
          <w:szCs w:val="26"/>
          <w:lang w:val="ru-RU"/>
        </w:rPr>
      </w:pPr>
      <w:r w:rsidRPr="00025507">
        <w:rPr>
          <w:b/>
          <w:sz w:val="26"/>
          <w:szCs w:val="26"/>
          <w:lang w:val="ru-RU"/>
        </w:rPr>
        <w:t>9. Практическая ценность</w:t>
      </w:r>
    </w:p>
    <w:p w:rsidR="002B2AC5" w:rsidRPr="00025507" w:rsidRDefault="002B2AC5" w:rsidP="002B2AC5">
      <w:pPr>
        <w:spacing w:after="0" w:line="360" w:lineRule="auto"/>
        <w:ind w:firstLine="720"/>
        <w:rPr>
          <w:sz w:val="26"/>
          <w:szCs w:val="26"/>
          <w:lang w:val="ru-RU"/>
        </w:rPr>
      </w:pPr>
      <w:r w:rsidRPr="00025507">
        <w:rPr>
          <w:sz w:val="26"/>
          <w:szCs w:val="26"/>
          <w:lang w:val="ru-RU"/>
        </w:rPr>
        <w:t>Практическая ценность работы заключается в определении объёма и содержания языкового портфеля, применяемого для  обучения</w:t>
      </w:r>
      <w:r w:rsidRPr="00025507">
        <w:rPr>
          <w:color w:val="000000"/>
          <w:sz w:val="26"/>
          <w:szCs w:val="26"/>
          <w:lang w:val="ru-RU"/>
        </w:rPr>
        <w:t xml:space="preserve"> говорению курсантов в Академии ПВО и ВВС</w:t>
      </w:r>
      <w:r w:rsidRPr="00025507">
        <w:rPr>
          <w:sz w:val="26"/>
          <w:szCs w:val="26"/>
          <w:lang w:val="ru-RU"/>
        </w:rPr>
        <w:t xml:space="preserve">, и в том, что разработанная в ней модель интенсифицированного обучения </w:t>
      </w:r>
      <w:r w:rsidRPr="00025507">
        <w:rPr>
          <w:color w:val="000000"/>
          <w:sz w:val="26"/>
          <w:szCs w:val="26"/>
          <w:lang w:val="ru-RU"/>
        </w:rPr>
        <w:t xml:space="preserve">говорению с </w:t>
      </w:r>
      <w:r w:rsidRPr="00025507">
        <w:rPr>
          <w:sz w:val="26"/>
          <w:szCs w:val="26"/>
          <w:lang w:val="ru-RU"/>
        </w:rPr>
        <w:t>помощью «</w:t>
      </w:r>
      <w:r w:rsidRPr="00025507">
        <w:rPr>
          <w:color w:val="000000"/>
          <w:sz w:val="26"/>
          <w:szCs w:val="26"/>
          <w:lang w:val="ru-RU"/>
        </w:rPr>
        <w:t xml:space="preserve">языкового портфеля» курсантов в Академии ПВО и ВВС </w:t>
      </w:r>
      <w:r w:rsidRPr="00025507">
        <w:rPr>
          <w:sz w:val="26"/>
          <w:szCs w:val="26"/>
          <w:lang w:val="ru-RU"/>
        </w:rPr>
        <w:t>может найти применение в других институтах.</w:t>
      </w:r>
    </w:p>
    <w:p w:rsidR="002B2AC5" w:rsidRPr="00025507" w:rsidRDefault="002B2AC5" w:rsidP="002B2AC5">
      <w:pPr>
        <w:pStyle w:val="Bodytext21"/>
        <w:shd w:val="clear" w:color="auto" w:fill="auto"/>
        <w:tabs>
          <w:tab w:val="left" w:pos="343"/>
        </w:tabs>
        <w:spacing w:before="0" w:after="0" w:line="360" w:lineRule="auto"/>
        <w:rPr>
          <w:rFonts w:ascii="Times New Roman" w:hAnsi="Times New Roman"/>
          <w:sz w:val="26"/>
          <w:szCs w:val="26"/>
          <w:lang w:val="ru-RU"/>
        </w:rPr>
      </w:pPr>
      <w:r w:rsidRPr="00025507">
        <w:rPr>
          <w:rFonts w:ascii="Times New Roman" w:hAnsi="Times New Roman"/>
          <w:color w:val="000000"/>
          <w:sz w:val="26"/>
          <w:szCs w:val="26"/>
          <w:lang w:val="ru-RU"/>
        </w:rPr>
        <w:t>10. Структура работы</w:t>
      </w:r>
    </w:p>
    <w:p w:rsidR="002B2AC5" w:rsidRPr="00025507" w:rsidRDefault="002B2AC5" w:rsidP="002B2AC5">
      <w:pPr>
        <w:pStyle w:val="BodyText22"/>
        <w:shd w:val="clear" w:color="auto" w:fill="auto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025507">
        <w:rPr>
          <w:rFonts w:ascii="Times New Roman" w:hAnsi="Times New Roman"/>
          <w:color w:val="000000"/>
          <w:sz w:val="26"/>
          <w:szCs w:val="26"/>
          <w:lang w:val="ru-RU"/>
        </w:rPr>
        <w:tab/>
        <w:t>Диссертация состоит из введения, трёх глав, заключения, списка использованной литературы и приложения.</w:t>
      </w:r>
    </w:p>
    <w:p w:rsidR="002B2AC5" w:rsidRPr="00025507" w:rsidRDefault="002B2AC5" w:rsidP="002B2AC5">
      <w:pPr>
        <w:pStyle w:val="BodyText22"/>
        <w:shd w:val="clear" w:color="auto" w:fill="auto"/>
        <w:spacing w:line="360" w:lineRule="auto"/>
        <w:ind w:firstLine="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25507">
        <w:rPr>
          <w:rFonts w:ascii="Times New Roman" w:hAnsi="Times New Roman"/>
          <w:color w:val="000000"/>
          <w:sz w:val="26"/>
          <w:szCs w:val="26"/>
          <w:lang w:val="ru-RU"/>
        </w:rPr>
        <w:tab/>
        <w:t>Во введении определяются актуальность, цель, задачи и научная гипотеза, теоретическая и практическая значимость диссертационной работы.</w:t>
      </w:r>
    </w:p>
    <w:p w:rsidR="002B2AC5" w:rsidRPr="00025507" w:rsidRDefault="002B2AC5" w:rsidP="002B2AC5">
      <w:pPr>
        <w:pStyle w:val="BodyText22"/>
        <w:shd w:val="clear" w:color="auto" w:fill="auto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025507">
        <w:rPr>
          <w:rStyle w:val="BodytextBold"/>
          <w:sz w:val="26"/>
          <w:szCs w:val="26"/>
        </w:rPr>
        <w:tab/>
      </w:r>
      <w:r w:rsidRPr="00025507">
        <w:rPr>
          <w:rStyle w:val="BodytextBold"/>
          <w:b w:val="0"/>
          <w:sz w:val="26"/>
          <w:szCs w:val="26"/>
        </w:rPr>
        <w:t>Первая глава</w:t>
      </w:r>
      <w:r w:rsidRPr="00025507">
        <w:rPr>
          <w:rStyle w:val="BodytextBold"/>
          <w:sz w:val="26"/>
          <w:szCs w:val="26"/>
        </w:rPr>
        <w:t xml:space="preserve"> </w:t>
      </w:r>
      <w:r w:rsidRPr="00025507">
        <w:rPr>
          <w:rFonts w:ascii="Times New Roman" w:hAnsi="Times New Roman"/>
          <w:color w:val="000000"/>
          <w:sz w:val="26"/>
          <w:szCs w:val="26"/>
          <w:lang w:val="ru-RU"/>
        </w:rPr>
        <w:t>«</w:t>
      </w:r>
      <w:r w:rsidRPr="00025507">
        <w:rPr>
          <w:rStyle w:val="BodytextBold"/>
          <w:b w:val="0"/>
          <w:sz w:val="26"/>
          <w:szCs w:val="26"/>
        </w:rPr>
        <w:t>Теоретические основы</w:t>
      </w:r>
      <w:r w:rsidRPr="00025507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025507">
        <w:rPr>
          <w:rStyle w:val="BodytextBold"/>
          <w:sz w:val="26"/>
          <w:szCs w:val="26"/>
        </w:rPr>
        <w:t xml:space="preserve"> </w:t>
      </w:r>
      <w:r w:rsidRPr="00025507">
        <w:rPr>
          <w:rStyle w:val="BodytextBold"/>
          <w:b w:val="0"/>
          <w:sz w:val="26"/>
          <w:szCs w:val="26"/>
        </w:rPr>
        <w:t xml:space="preserve">сосредоточена на обзоре литературы о </w:t>
      </w:r>
      <w:r w:rsidRPr="00025507">
        <w:rPr>
          <w:rFonts w:ascii="Times New Roman" w:hAnsi="Times New Roman"/>
          <w:sz w:val="26"/>
          <w:szCs w:val="26"/>
          <w:lang w:val="ru-RU"/>
        </w:rPr>
        <w:t>“языковом портфеле” и говорении.</w:t>
      </w:r>
    </w:p>
    <w:p w:rsidR="002B2AC5" w:rsidRPr="00025507" w:rsidRDefault="002B2AC5" w:rsidP="002B2AC5">
      <w:pPr>
        <w:pStyle w:val="BodyText22"/>
        <w:shd w:val="clear" w:color="auto" w:fill="auto"/>
        <w:spacing w:line="36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025507">
        <w:rPr>
          <w:rFonts w:ascii="Times New Roman" w:hAnsi="Times New Roman"/>
          <w:sz w:val="26"/>
          <w:szCs w:val="26"/>
          <w:lang w:val="ru-RU"/>
        </w:rPr>
        <w:tab/>
      </w:r>
      <w:r w:rsidRPr="00025507">
        <w:rPr>
          <w:rStyle w:val="BodytextBold"/>
          <w:b w:val="0"/>
          <w:sz w:val="26"/>
          <w:szCs w:val="26"/>
        </w:rPr>
        <w:t>Вторая глава</w:t>
      </w:r>
      <w:r w:rsidRPr="00025507">
        <w:rPr>
          <w:rStyle w:val="BodytextBold"/>
          <w:sz w:val="26"/>
          <w:szCs w:val="26"/>
        </w:rPr>
        <w:t xml:space="preserve"> </w:t>
      </w:r>
      <w:r w:rsidRPr="00025507">
        <w:rPr>
          <w:rFonts w:ascii="Times New Roman" w:hAnsi="Times New Roman"/>
          <w:color w:val="000000"/>
          <w:sz w:val="26"/>
          <w:szCs w:val="26"/>
          <w:lang w:val="ru-RU"/>
        </w:rPr>
        <w:t>«П</w:t>
      </w:r>
      <w:r w:rsidRPr="00025507">
        <w:rPr>
          <w:rFonts w:ascii="Times New Roman" w:hAnsi="Times New Roman"/>
          <w:sz w:val="26"/>
          <w:szCs w:val="26"/>
          <w:lang w:val="ru-RU"/>
        </w:rPr>
        <w:t xml:space="preserve">рименение языкового портфеля в обучении русскоязычному говорению курсантов </w:t>
      </w:r>
      <w:r w:rsidRPr="00025507">
        <w:rPr>
          <w:rFonts w:ascii="Times New Roman" w:hAnsi="Times New Roman"/>
          <w:sz w:val="26"/>
          <w:szCs w:val="26"/>
        </w:rPr>
        <w:t>A</w:t>
      </w:r>
      <w:r w:rsidRPr="00025507">
        <w:rPr>
          <w:rFonts w:ascii="Times New Roman" w:hAnsi="Times New Roman"/>
          <w:sz w:val="26"/>
          <w:szCs w:val="26"/>
          <w:lang w:val="ru-RU"/>
        </w:rPr>
        <w:t>кадемии ПВО и ВВС»</w:t>
      </w:r>
      <w:r w:rsidRPr="00025507">
        <w:rPr>
          <w:rFonts w:ascii="Times New Roman" w:hAnsi="Times New Roman"/>
          <w:color w:val="000000"/>
          <w:sz w:val="26"/>
          <w:szCs w:val="26"/>
          <w:lang w:val="ru-RU"/>
        </w:rPr>
        <w:t xml:space="preserve"> рассматривает все связанные вопросы с процессом обучения говорению в Академии ПВО и ВВС с использованием </w:t>
      </w:r>
      <w:r w:rsidRPr="00025507">
        <w:rPr>
          <w:rFonts w:ascii="Times New Roman" w:hAnsi="Times New Roman"/>
          <w:sz w:val="26"/>
          <w:szCs w:val="26"/>
          <w:lang w:val="ru-RU"/>
        </w:rPr>
        <w:t>“языкового портфеля”.</w:t>
      </w:r>
    </w:p>
    <w:p w:rsidR="002B2AC5" w:rsidRPr="00025507" w:rsidRDefault="002B2AC5" w:rsidP="002B2AC5">
      <w:pPr>
        <w:spacing w:after="0" w:line="360" w:lineRule="auto"/>
        <w:rPr>
          <w:sz w:val="26"/>
          <w:szCs w:val="26"/>
          <w:lang w:val="ru-RU"/>
        </w:rPr>
      </w:pPr>
      <w:r w:rsidRPr="00025507">
        <w:rPr>
          <w:rFonts w:eastAsia="Times New Roman"/>
          <w:sz w:val="26"/>
          <w:szCs w:val="26"/>
          <w:lang w:val="ru-RU"/>
        </w:rPr>
        <w:tab/>
        <w:t xml:space="preserve">В </w:t>
      </w:r>
      <w:r w:rsidRPr="00025507">
        <w:rPr>
          <w:rStyle w:val="BodytextBold"/>
          <w:rFonts w:eastAsia="SimSun"/>
          <w:b w:val="0"/>
          <w:sz w:val="26"/>
          <w:szCs w:val="26"/>
        </w:rPr>
        <w:t>заключении</w:t>
      </w:r>
      <w:r w:rsidRPr="00025507">
        <w:rPr>
          <w:b/>
          <w:sz w:val="26"/>
          <w:szCs w:val="26"/>
          <w:lang w:val="ru-RU"/>
        </w:rPr>
        <w:t xml:space="preserve"> </w:t>
      </w:r>
      <w:r w:rsidRPr="00025507">
        <w:rPr>
          <w:sz w:val="26"/>
          <w:szCs w:val="26"/>
          <w:lang w:val="ru-RU"/>
        </w:rPr>
        <w:t>обобшены основные результаты, полезные выводы исследования, имеющие практическую значимость и некоторые предложения по данной теме.</w:t>
      </w:r>
    </w:p>
    <w:p w:rsidR="002B2AC5" w:rsidRPr="00025507" w:rsidRDefault="002B2AC5" w:rsidP="002B2AC5">
      <w:pPr>
        <w:pStyle w:val="Bodytext21"/>
        <w:shd w:val="clear" w:color="auto" w:fill="auto"/>
        <w:spacing w:before="0" w:after="0" w:line="360" w:lineRule="auto"/>
        <w:rPr>
          <w:rFonts w:ascii="Times New Roman" w:hAnsi="Times New Roman"/>
          <w:b w:val="0"/>
          <w:color w:val="000000"/>
          <w:sz w:val="26"/>
          <w:szCs w:val="26"/>
          <w:lang w:val="ru-RU"/>
        </w:rPr>
      </w:pPr>
      <w:r w:rsidRPr="00025507">
        <w:rPr>
          <w:rStyle w:val="Bodytext2NotBold"/>
          <w:sz w:val="26"/>
          <w:szCs w:val="26"/>
        </w:rPr>
        <w:tab/>
        <w:t>В конце диссертации дается с</w:t>
      </w:r>
      <w:r w:rsidRPr="00025507">
        <w:rPr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писок использованной литературы и </w:t>
      </w:r>
      <w:r w:rsidRPr="00025507">
        <w:rPr>
          <w:rFonts w:ascii="Times New Roman" w:hAnsi="Times New Roman"/>
          <w:b w:val="0"/>
          <w:color w:val="000000"/>
          <w:sz w:val="26"/>
          <w:szCs w:val="26"/>
          <w:lang w:val="ru-RU"/>
        </w:rPr>
        <w:lastRenderedPageBreak/>
        <w:t>источников материала, а также приложение.</w:t>
      </w:r>
    </w:p>
    <w:p w:rsidR="002B2AC5" w:rsidRPr="00025507" w:rsidRDefault="002B2AC5" w:rsidP="002B2AC5">
      <w:pPr>
        <w:pStyle w:val="Bodytext21"/>
        <w:shd w:val="clear" w:color="auto" w:fill="auto"/>
        <w:spacing w:before="0" w:after="0" w:line="360" w:lineRule="auto"/>
        <w:rPr>
          <w:rFonts w:ascii="Times New Roman" w:hAnsi="Times New Roman"/>
          <w:b w:val="0"/>
          <w:color w:val="000000"/>
          <w:sz w:val="26"/>
          <w:szCs w:val="26"/>
          <w:lang w:val="ru-RU"/>
        </w:rPr>
      </w:pPr>
    </w:p>
    <w:p w:rsidR="002B2AC5" w:rsidRPr="00025507" w:rsidRDefault="002B2AC5" w:rsidP="002B2AC5">
      <w:pPr>
        <w:pStyle w:val="Bodytext21"/>
        <w:shd w:val="clear" w:color="auto" w:fill="auto"/>
        <w:spacing w:before="0" w:after="0" w:line="360" w:lineRule="auto"/>
        <w:rPr>
          <w:rFonts w:ascii="Times New Roman" w:hAnsi="Times New Roman"/>
          <w:b w:val="0"/>
          <w:color w:val="000000"/>
          <w:sz w:val="26"/>
          <w:szCs w:val="26"/>
          <w:lang w:val="ru-RU"/>
        </w:rPr>
      </w:pPr>
    </w:p>
    <w:p w:rsidR="002B2AC5" w:rsidRPr="00222014" w:rsidRDefault="002B2AC5" w:rsidP="002B2AC5">
      <w:pPr>
        <w:tabs>
          <w:tab w:val="left" w:pos="360"/>
        </w:tabs>
        <w:spacing w:after="0" w:line="36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  <w:r w:rsidRPr="00222014">
        <w:rPr>
          <w:b/>
          <w:color w:val="000000"/>
          <w:sz w:val="28"/>
          <w:szCs w:val="28"/>
          <w:lang w:val="ru-RU"/>
        </w:rPr>
        <w:t>ОГЛАВЛЕНИЕ</w:t>
      </w:r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r w:rsidRPr="00222014">
        <w:rPr>
          <w:b/>
          <w:color w:val="000000"/>
          <w:szCs w:val="28"/>
          <w:lang w:val="ru-RU"/>
        </w:rPr>
        <w:fldChar w:fldCharType="begin"/>
      </w:r>
      <w:r w:rsidRPr="00222014">
        <w:rPr>
          <w:b/>
          <w:color w:val="000000"/>
          <w:szCs w:val="28"/>
          <w:lang w:val="ru-RU"/>
        </w:rPr>
        <w:instrText xml:space="preserve"> TOC \o "1-2" \h \z \u </w:instrText>
      </w:r>
      <w:r w:rsidRPr="00222014">
        <w:rPr>
          <w:b/>
          <w:color w:val="000000"/>
          <w:szCs w:val="28"/>
          <w:lang w:val="ru-RU"/>
        </w:rPr>
        <w:fldChar w:fldCharType="separate"/>
      </w:r>
      <w:hyperlink w:anchor="_Toc431121937" w:history="1">
        <w:r w:rsidRPr="0090398D">
          <w:rPr>
            <w:rStyle w:val="Hyperlink"/>
            <w:noProof/>
            <w:lang w:val="vi-VN"/>
          </w:rPr>
          <w:t>ЗАВЕРЕНИЕ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_Toc431121937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i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38" w:history="1">
        <w:r w:rsidRPr="0090398D">
          <w:rPr>
            <w:rStyle w:val="Hyperlink"/>
            <w:noProof/>
          </w:rPr>
          <w:t>БЛАГОДАРНОСТЬ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_Toc431121938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ii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39" w:history="1">
        <w:r w:rsidRPr="0090398D">
          <w:rPr>
            <w:rStyle w:val="Hyperlink"/>
            <w:noProof/>
          </w:rPr>
          <w:t>АННОТАЦИЯ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_Toc431121939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iii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0" w:history="1">
        <w:r w:rsidRPr="0090398D">
          <w:rPr>
            <w:rStyle w:val="Hyperlink"/>
            <w:noProof/>
          </w:rPr>
          <w:t>ВВЕДЕНИЕ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_Toc431121940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1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1" w:history="1">
        <w:r w:rsidRPr="0090398D">
          <w:rPr>
            <w:rStyle w:val="Hyperlink"/>
            <w:noProof/>
          </w:rPr>
          <w:t>1. Актуальность исследования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_Toc431121941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1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2" w:history="1">
        <w:r w:rsidRPr="0090398D">
          <w:rPr>
            <w:rStyle w:val="Hyperlink"/>
            <w:noProof/>
          </w:rPr>
          <w:t>2. Цель исследования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_Toc431121942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3" w:history="1">
        <w:r w:rsidRPr="0090398D">
          <w:rPr>
            <w:rStyle w:val="Hyperlink"/>
            <w:noProof/>
          </w:rPr>
          <w:t>3. Предмет исследования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_Toc431121943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4" w:history="1">
        <w:r w:rsidRPr="0090398D">
          <w:rPr>
            <w:rStyle w:val="Hyperlink"/>
            <w:noProof/>
          </w:rPr>
          <w:t>4. Объект исследования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_Toc431121944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5" w:history="1">
        <w:r w:rsidRPr="0090398D">
          <w:rPr>
            <w:rStyle w:val="Hyperlink"/>
            <w:noProof/>
          </w:rPr>
          <w:t>5. Задачи исследования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_Toc431121945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6" w:history="1">
        <w:r w:rsidRPr="0090398D">
          <w:rPr>
            <w:rStyle w:val="Hyperlink"/>
            <w:noProof/>
          </w:rPr>
          <w:t>6. Методы исследования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_Toc431121946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7" w:history="1">
        <w:r w:rsidRPr="0090398D">
          <w:rPr>
            <w:rStyle w:val="Hyperlink"/>
            <w:noProof/>
          </w:rPr>
          <w:t>7. Научная гипотеза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_Toc431121947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6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8" w:history="1">
        <w:r w:rsidRPr="0090398D">
          <w:rPr>
            <w:rStyle w:val="Hyperlink"/>
            <w:noProof/>
          </w:rPr>
          <w:t>8. Теоретическая значимость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_Toc431121948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6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49" w:history="1">
        <w:r w:rsidRPr="0090398D">
          <w:rPr>
            <w:rStyle w:val="Hyperlink"/>
            <w:noProof/>
          </w:rPr>
          <w:t>9. Практическая ценность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_Toc431121949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6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0" w:history="1">
        <w:r w:rsidRPr="0090398D">
          <w:rPr>
            <w:rStyle w:val="Hyperlink"/>
            <w:noProof/>
          </w:rPr>
          <w:t>10. Структура работы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_Toc431121950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6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1" w:history="1">
        <w:r w:rsidRPr="0090398D">
          <w:rPr>
            <w:rStyle w:val="Hyperlink"/>
            <w:noProof/>
          </w:rPr>
          <w:t>ГЛАВА I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_Toc431121951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8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2" w:history="1">
        <w:r w:rsidRPr="0090398D">
          <w:rPr>
            <w:rStyle w:val="Hyperlink"/>
            <w:noProof/>
          </w:rPr>
          <w:t>ТЕОРЕТИЧЕСКИЕ ОСНОВЫ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_Toc431121952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8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3" w:history="1">
        <w:r w:rsidRPr="0090398D">
          <w:rPr>
            <w:rStyle w:val="Hyperlink"/>
            <w:noProof/>
          </w:rPr>
          <w:t>1.1. Обзор устной речи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_Toc431121953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8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4" w:history="1">
        <w:r w:rsidRPr="0090398D">
          <w:rPr>
            <w:rStyle w:val="Hyperlink"/>
            <w:noProof/>
          </w:rPr>
          <w:t>1.1.1. Понятие о говорении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_Toc431121954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8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5" w:history="1">
        <w:r w:rsidRPr="0090398D">
          <w:rPr>
            <w:rStyle w:val="Hyperlink"/>
            <w:noProof/>
          </w:rPr>
          <w:t>1.1.2. Место и роль устной речи в коммуникации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_Toc431121955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9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6" w:history="1">
        <w:r w:rsidRPr="0090398D">
          <w:rPr>
            <w:rStyle w:val="Hyperlink"/>
            <w:noProof/>
            <w:lang w:val="vi-VN"/>
          </w:rPr>
          <w:t xml:space="preserve">1.1.3. </w:t>
        </w:r>
        <w:r w:rsidRPr="0090398D">
          <w:rPr>
            <w:rStyle w:val="Hyperlink"/>
            <w:noProof/>
          </w:rPr>
          <w:t>Цели обучения говорению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_Toc431121956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9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7" w:history="1">
        <w:r w:rsidRPr="0090398D">
          <w:rPr>
            <w:rStyle w:val="Hyperlink"/>
            <w:noProof/>
          </w:rPr>
          <w:t>1.1.4. Основные принципы обучения говорению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_Toc431121957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11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8" w:history="1">
        <w:r w:rsidRPr="0090398D">
          <w:rPr>
            <w:rStyle w:val="Hyperlink"/>
            <w:noProof/>
          </w:rPr>
          <w:t>1.2. Подходы к обучению разговорных навыков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_Toc431121958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14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59" w:history="1">
        <w:r w:rsidRPr="0090398D">
          <w:rPr>
            <w:rStyle w:val="Hyperlink"/>
            <w:noProof/>
          </w:rPr>
          <w:t>1.2.1.  Грамматико-переводный метод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_Toc431121959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15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0" w:history="1">
        <w:r w:rsidRPr="0090398D">
          <w:rPr>
            <w:rStyle w:val="Hyperlink"/>
            <w:noProof/>
          </w:rPr>
          <w:t>1.2.2.  Прямой метод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_Toc431121960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16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1" w:history="1">
        <w:r w:rsidRPr="0090398D">
          <w:rPr>
            <w:rStyle w:val="Hyperlink"/>
            <w:noProof/>
          </w:rPr>
          <w:t>1.2.3.  Аудиолингвальный метод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_Toc431121961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17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2" w:history="1">
        <w:r w:rsidRPr="0090398D">
          <w:rPr>
            <w:rStyle w:val="Hyperlink"/>
            <w:noProof/>
          </w:rPr>
          <w:t>1.2.4 Аудиовизуальный метод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_Toc431121962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18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3" w:history="1">
        <w:r w:rsidRPr="0090398D">
          <w:rPr>
            <w:rStyle w:val="Hyperlink"/>
            <w:noProof/>
          </w:rPr>
          <w:t>1.2.6. Общая характеристика навыков говорения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_Toc431121963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20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4" w:history="1">
        <w:r w:rsidRPr="0090398D">
          <w:rPr>
            <w:rStyle w:val="Hyperlink"/>
            <w:noProof/>
          </w:rPr>
          <w:t>1.3. Использование “языкового портфеля" в обучении говорению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_Toc431121964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23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5" w:history="1">
        <w:r w:rsidRPr="0090398D">
          <w:rPr>
            <w:rStyle w:val="Hyperlink"/>
            <w:noProof/>
          </w:rPr>
          <w:t>1.3.1. Определение “ языкового портфеля"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_Toc431121965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23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6" w:history="1">
        <w:r w:rsidRPr="0090398D">
          <w:rPr>
            <w:rStyle w:val="Hyperlink"/>
            <w:noProof/>
          </w:rPr>
          <w:t>1.3.2. Содержание “языкового портфеля"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_Toc431121966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24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7" w:history="1">
        <w:r w:rsidRPr="0090398D">
          <w:rPr>
            <w:rStyle w:val="Hyperlink"/>
            <w:noProof/>
          </w:rPr>
          <w:t>1.3.3. Принципы использования “ языкового портфеля"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_Toc431121967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27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8" w:history="1">
        <w:r w:rsidRPr="0090398D">
          <w:rPr>
            <w:rStyle w:val="Hyperlink"/>
            <w:noProof/>
          </w:rPr>
          <w:t>1.3.4. Оценки "языкового портфеля"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_Toc431121968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31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69" w:history="1">
        <w:r w:rsidRPr="0090398D">
          <w:rPr>
            <w:rStyle w:val="Hyperlink"/>
            <w:noProof/>
          </w:rPr>
          <w:t>1.3.5. Этапы реализации "языкового портфеля"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_Toc431121969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33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0" w:history="1">
        <w:r w:rsidRPr="0090398D">
          <w:rPr>
            <w:rStyle w:val="Hyperlink"/>
            <w:noProof/>
          </w:rPr>
          <w:t>1.3.6. Эффекты "языкового портфеля" на разговорные навыки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_Toc431121970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34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1" w:history="1">
        <w:r w:rsidRPr="0090398D">
          <w:rPr>
            <w:rStyle w:val="Hyperlink"/>
            <w:noProof/>
          </w:rPr>
          <w:t>ЗАКЛЮЧЕНИЕ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_Toc431121971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36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2" w:history="1">
        <w:r w:rsidRPr="0090398D">
          <w:rPr>
            <w:rStyle w:val="Hyperlink"/>
            <w:noProof/>
          </w:rPr>
          <w:t>ГЛАВА 2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_Toc431121972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38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3" w:history="1">
        <w:r w:rsidRPr="0090398D">
          <w:rPr>
            <w:rStyle w:val="Hyperlink"/>
            <w:noProof/>
          </w:rPr>
          <w:t>МЕТОДОЛОГИЯ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_Toc431121973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38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4" w:history="1">
        <w:r w:rsidRPr="0090398D">
          <w:rPr>
            <w:rStyle w:val="Hyperlink"/>
            <w:noProof/>
          </w:rPr>
          <w:t>2.1. Метод сбора данных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_Toc431121974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38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5" w:history="1">
        <w:r w:rsidRPr="0090398D">
          <w:rPr>
            <w:rStyle w:val="Hyperlink"/>
            <w:noProof/>
          </w:rPr>
          <w:t>2.2. Участники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_Toc431121975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40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6" w:history="1">
        <w:r w:rsidRPr="0090398D">
          <w:rPr>
            <w:rStyle w:val="Hyperlink"/>
            <w:noProof/>
          </w:rPr>
          <w:t>2.2.1. Контекст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_Toc431121976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40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7" w:history="1">
        <w:r w:rsidRPr="0090398D">
          <w:rPr>
            <w:rStyle w:val="Hyperlink"/>
            <w:noProof/>
          </w:rPr>
          <w:t>2.2.2 . Участники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_Toc431121977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41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8" w:history="1">
        <w:r w:rsidRPr="0090398D">
          <w:rPr>
            <w:rStyle w:val="Hyperlink"/>
            <w:noProof/>
          </w:rPr>
          <w:t>2.3. Отбор образцов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_Toc431121978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41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79" w:history="1">
        <w:r w:rsidRPr="0090398D">
          <w:rPr>
            <w:rStyle w:val="Hyperlink"/>
            <w:noProof/>
          </w:rPr>
          <w:t>2.4. Инструменты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_Toc431121979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42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0" w:history="1">
        <w:r w:rsidRPr="0090398D">
          <w:rPr>
            <w:rStyle w:val="Hyperlink"/>
            <w:noProof/>
          </w:rPr>
          <w:t>2.5. Процедуры сбора данных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_Toc431121980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42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1" w:history="1">
        <w:r w:rsidRPr="0090398D">
          <w:rPr>
            <w:rStyle w:val="Hyperlink"/>
            <w:noProof/>
          </w:rPr>
          <w:t>2.6. Гипотеза исследования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_Toc431121981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45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2" w:history="1">
        <w:r w:rsidRPr="0090398D">
          <w:rPr>
            <w:rStyle w:val="Hyperlink"/>
            <w:noProof/>
          </w:rPr>
          <w:t>2.7. Анализ данных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_Toc431121982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46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3" w:history="1">
        <w:r w:rsidRPr="0090398D">
          <w:rPr>
            <w:rStyle w:val="Hyperlink"/>
            <w:noProof/>
          </w:rPr>
          <w:t>ЗАКЛЮЧЕНИЕ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_Toc431121983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46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4" w:history="1">
        <w:r w:rsidRPr="0090398D">
          <w:rPr>
            <w:rStyle w:val="Hyperlink"/>
            <w:noProof/>
          </w:rPr>
          <w:t>ГЛАВА 3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_Toc431121984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47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5" w:history="1">
        <w:r w:rsidRPr="0090398D">
          <w:rPr>
            <w:rStyle w:val="Hyperlink"/>
            <w:noProof/>
          </w:rPr>
          <w:t>РЕЗУЛЬТАТЫ И ОБСУЖДЕНИЕ РЕЗУЛЬТАТОВ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_Toc431121985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47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6" w:history="1">
        <w:r w:rsidRPr="0090398D">
          <w:rPr>
            <w:rStyle w:val="Hyperlink"/>
            <w:noProof/>
          </w:rPr>
          <w:t>3.1. Выводы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_Toc431121986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47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7" w:history="1">
        <w:r w:rsidRPr="0090398D">
          <w:rPr>
            <w:rStyle w:val="Hyperlink"/>
            <w:noProof/>
          </w:rPr>
          <w:t>3.1.1. Языковой портфель мог бы привести к позитивному отношению курсантов и мотивации к их разговорным навыкам.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_Toc431121987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51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8" w:history="1">
        <w:r w:rsidRPr="0090398D">
          <w:rPr>
            <w:rStyle w:val="Hyperlink"/>
            <w:noProof/>
          </w:rPr>
          <w:t>3.1.2. Языковой портфель может повысить способность говорить и уверенность курсантов.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_Toc431121988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52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89" w:history="1">
        <w:r w:rsidRPr="0090398D">
          <w:rPr>
            <w:rStyle w:val="Hyperlink"/>
            <w:noProof/>
          </w:rPr>
          <w:t>3.1.3. Языковой портфель мог бы ориентировать курсантов для обучения  систематическим и всесторонним образом.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_Toc431121989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52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90" w:history="1">
        <w:r w:rsidRPr="0090398D">
          <w:rPr>
            <w:rStyle w:val="Hyperlink"/>
            <w:noProof/>
            <w:spacing w:val="-4"/>
          </w:rPr>
          <w:t>3.1.4. Языковой портфель мог бы создать возможности для курсантов, чтобы узнать от слабости своего партнера и его сильные стороны.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_Toc431121990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53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91" w:history="1">
        <w:r w:rsidRPr="0090398D">
          <w:rPr>
            <w:rStyle w:val="Hyperlink"/>
            <w:noProof/>
          </w:rPr>
          <w:t>3.1.5. Некоторые трудности в применении языкового портфеля.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_Toc431121991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53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92" w:history="1">
        <w:r w:rsidRPr="0090398D">
          <w:rPr>
            <w:rStyle w:val="Hyperlink"/>
            <w:noProof/>
          </w:rPr>
          <w:t>3.2. Обсуждение результатов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_Toc431121992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54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2"/>
        <w:tabs>
          <w:tab w:val="right" w:leader="dot" w:pos="8777"/>
        </w:tabs>
        <w:spacing w:after="0"/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93" w:history="1">
        <w:r w:rsidRPr="0090398D">
          <w:rPr>
            <w:rStyle w:val="Hyperlink"/>
            <w:noProof/>
          </w:rPr>
          <w:t>3.2.1. Результаты исследования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_Toc431121993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56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94" w:history="1">
        <w:r w:rsidRPr="0090398D">
          <w:rPr>
            <w:rStyle w:val="Hyperlink"/>
            <w:noProof/>
          </w:rPr>
          <w:t>ЗАКЛЮЧЕНИЕ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_Toc431121994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60</w:t>
        </w:r>
        <w:r w:rsidRPr="0090398D">
          <w:rPr>
            <w:noProof/>
            <w:webHidden/>
          </w:rPr>
          <w:fldChar w:fldCharType="end"/>
        </w:r>
      </w:hyperlink>
    </w:p>
    <w:p w:rsidR="002B2AC5" w:rsidRPr="0090398D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95" w:history="1">
        <w:r w:rsidRPr="0090398D">
          <w:rPr>
            <w:rStyle w:val="Hyperlink"/>
            <w:noProof/>
          </w:rPr>
          <w:t>ЛИТЕРАТУРА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_Toc431121995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65</w:t>
        </w:r>
        <w:r w:rsidRPr="0090398D">
          <w:rPr>
            <w:noProof/>
            <w:webHidden/>
          </w:rPr>
          <w:fldChar w:fldCharType="end"/>
        </w:r>
      </w:hyperlink>
    </w:p>
    <w:p w:rsidR="002B2AC5" w:rsidRDefault="002B2AC5" w:rsidP="002B2AC5">
      <w:pPr>
        <w:pStyle w:val="TOC1"/>
        <w:tabs>
          <w:tab w:val="right" w:leader="dot" w:pos="8777"/>
        </w:tabs>
        <w:ind w:left="0"/>
        <w:rPr>
          <w:rFonts w:ascii="Calibri" w:eastAsia="Times New Roman" w:hAnsi="Calibri"/>
          <w:noProof/>
          <w:sz w:val="22"/>
          <w:lang w:eastAsia="en-US"/>
        </w:rPr>
      </w:pPr>
      <w:hyperlink w:anchor="_Toc431121996" w:history="1">
        <w:r w:rsidRPr="0090398D">
          <w:rPr>
            <w:rStyle w:val="Hyperlink"/>
            <w:noProof/>
          </w:rPr>
          <w:t>ПРИЛОЖЕНИЕ 1</w:t>
        </w:r>
        <w:r w:rsidRPr="0090398D">
          <w:rPr>
            <w:noProof/>
            <w:webHidden/>
          </w:rPr>
          <w:tab/>
        </w:r>
        <w:r w:rsidRPr="0090398D">
          <w:rPr>
            <w:noProof/>
            <w:webHidden/>
          </w:rPr>
          <w:fldChar w:fldCharType="begin"/>
        </w:r>
        <w:r w:rsidRPr="0090398D">
          <w:rPr>
            <w:noProof/>
            <w:webHidden/>
          </w:rPr>
          <w:instrText xml:space="preserve"> PAGEREF _Toc431121996 \h </w:instrText>
        </w:r>
        <w:r w:rsidRPr="0090398D">
          <w:rPr>
            <w:noProof/>
            <w:webHidden/>
          </w:rPr>
        </w:r>
        <w:r w:rsidRPr="0090398D">
          <w:rPr>
            <w:noProof/>
            <w:webHidden/>
          </w:rPr>
          <w:fldChar w:fldCharType="separate"/>
        </w:r>
        <w:r w:rsidRPr="0090398D">
          <w:rPr>
            <w:noProof/>
            <w:webHidden/>
          </w:rPr>
          <w:t>I</w:t>
        </w:r>
        <w:r w:rsidRPr="0090398D">
          <w:rPr>
            <w:noProof/>
            <w:webHidden/>
          </w:rPr>
          <w:fldChar w:fldCharType="end"/>
        </w:r>
      </w:hyperlink>
    </w:p>
    <w:p w:rsidR="002B2AC5" w:rsidRPr="00222014" w:rsidRDefault="002B2AC5" w:rsidP="002B2AC5">
      <w:pPr>
        <w:spacing w:after="0" w:line="360" w:lineRule="auto"/>
        <w:ind w:left="0"/>
        <w:rPr>
          <w:b/>
          <w:color w:val="000000"/>
          <w:sz w:val="28"/>
          <w:szCs w:val="28"/>
          <w:lang w:val="ru-RU"/>
        </w:rPr>
      </w:pPr>
      <w:r w:rsidRPr="00222014">
        <w:rPr>
          <w:b/>
          <w:color w:val="000000"/>
          <w:sz w:val="28"/>
          <w:szCs w:val="28"/>
          <w:lang w:val="ru-RU"/>
        </w:rPr>
        <w:fldChar w:fldCharType="end"/>
      </w:r>
    </w:p>
    <w:p w:rsidR="002B2AC5" w:rsidRPr="00222014" w:rsidRDefault="002B2AC5" w:rsidP="002B2AC5">
      <w:pPr>
        <w:spacing w:after="0" w:line="360" w:lineRule="auto"/>
        <w:rPr>
          <w:b/>
          <w:color w:val="000000"/>
          <w:sz w:val="28"/>
          <w:szCs w:val="28"/>
          <w:lang w:val="ru-RU"/>
        </w:rPr>
      </w:pPr>
    </w:p>
    <w:p w:rsidR="002B2AC5" w:rsidRPr="00222014" w:rsidRDefault="002B2AC5" w:rsidP="002B2AC5">
      <w:pPr>
        <w:pStyle w:val="Heading1"/>
        <w:rPr>
          <w:color w:val="000000"/>
          <w:shd w:val="clear" w:color="auto" w:fill="FFFFFF"/>
        </w:rPr>
      </w:pPr>
      <w:bookmarkStart w:id="13" w:name="_Toc431121995"/>
      <w:r w:rsidRPr="00222014">
        <w:rPr>
          <w:color w:val="000000"/>
          <w:shd w:val="clear" w:color="auto" w:fill="FFFFFF"/>
        </w:rPr>
        <w:t>ЛИТЕРАТУРА</w:t>
      </w:r>
      <w:bookmarkEnd w:id="13"/>
    </w:p>
    <w:p w:rsidR="002B2AC5" w:rsidRPr="00222014" w:rsidRDefault="002B2AC5" w:rsidP="002B2AC5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>Алхазишвили А.А. Основы овладения устной иностранной речью. М., Просвещение, 1988, с. 334.</w:t>
      </w:r>
    </w:p>
    <w:p w:rsidR="002B2AC5" w:rsidRPr="002B2AC5" w:rsidRDefault="002B2AC5" w:rsidP="002B2AC5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Style w:val="BodytextCenturyGothic"/>
          <w:i/>
          <w:sz w:val="24"/>
          <w:szCs w:val="24"/>
        </w:rPr>
      </w:pPr>
      <w:r w:rsidRPr="002B2AC5">
        <w:rPr>
          <w:rStyle w:val="BodytextCenturyGothic"/>
          <w:sz w:val="24"/>
          <w:szCs w:val="24"/>
        </w:rPr>
        <w:t xml:space="preserve">Азимов Э. Г и Шукин Ф. Н,  </w:t>
      </w:r>
      <w:r w:rsidRPr="002B2AC5">
        <w:rPr>
          <w:rStyle w:val="BodytextCenturyGothic"/>
          <w:i/>
          <w:sz w:val="24"/>
          <w:szCs w:val="24"/>
        </w:rPr>
        <w:t>Новый словарь методических терминов и понятий.</w:t>
      </w:r>
    </w:p>
    <w:p w:rsidR="002B2AC5" w:rsidRPr="00222014" w:rsidRDefault="002B2AC5" w:rsidP="002B2AC5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rPr>
          <w:rStyle w:val="apple-style-span"/>
          <w:color w:val="000000"/>
        </w:rPr>
      </w:pPr>
      <w:r w:rsidRPr="00222014">
        <w:rPr>
          <w:rStyle w:val="apple-style-span"/>
          <w:color w:val="000000"/>
          <w:sz w:val="28"/>
          <w:szCs w:val="28"/>
          <w:lang w:val="ru-RU"/>
        </w:rPr>
        <w:t>Алхазишвили А.А. Основы овладения устной иностранной речью. М., Просвещение, 1988, 426с.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>Бим И.Л. Методика обучения иностранным языкам как наука и проблемы школьного учебника.— М., Просвещение, 1977, с. 278.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>Бодалев А.А. Об общении и учете его характеристик при работе с людьми. Л.: ЛГУ, 1972, с. 346.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lastRenderedPageBreak/>
        <w:t>Бухбиндер В.А. Устная речь как процесс и как предмет обучения //Очерки методики обучения устной речи на иностранных языках /Под ред. В. А. Бухбиндера. Киев: КГУ, 1980, с. 568.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>Бухбиндер В.А., Миролюбов А. А. Основы перестройки школьного курса иностранных языков // Советская педагогика. 1984. № 10, с.16.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color w:val="000000"/>
          <w:sz w:val="28"/>
          <w:szCs w:val="28"/>
          <w:lang w:val="ru-RU"/>
        </w:rPr>
      </w:pPr>
      <w:bookmarkStart w:id="14" w:name="OLE_LINK53"/>
      <w:bookmarkStart w:id="15" w:name="OLE_LINK52"/>
      <w:bookmarkStart w:id="16" w:name="OLE_LINK58"/>
      <w:bookmarkStart w:id="17" w:name="OLE_LINK54"/>
      <w:r w:rsidRPr="00222014">
        <w:rPr>
          <w:color w:val="000000"/>
          <w:sz w:val="28"/>
          <w:szCs w:val="28"/>
          <w:lang w:val="ru-RU"/>
        </w:rPr>
        <w:t xml:space="preserve">Бим И.Л. </w:t>
      </w:r>
      <w:bookmarkEnd w:id="14"/>
      <w:bookmarkEnd w:id="15"/>
      <w:r w:rsidRPr="00222014">
        <w:rPr>
          <w:color w:val="000000"/>
          <w:sz w:val="28"/>
          <w:szCs w:val="28"/>
          <w:lang w:val="ru-RU"/>
        </w:rPr>
        <w:t>Методика обучения иностранным языкам как наука и проблемы школьного учебника.— М., Просвещение, 1977, с. 278.</w:t>
      </w:r>
      <w:bookmarkEnd w:id="16"/>
      <w:bookmarkEnd w:id="17"/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>Вайсбурд М.Л. Типология учебно-речевых ситуаций //Психолого-педаго</w:t>
      </w:r>
      <w:r w:rsidRPr="00222014">
        <w:rPr>
          <w:rFonts w:eastAsia="Times New Roman"/>
          <w:color w:val="000000"/>
          <w:sz w:val="28"/>
          <w:szCs w:val="28"/>
          <w:lang w:val="ru-RU"/>
        </w:rPr>
        <w:softHyphen/>
        <w:t>гические проблемы интенсивного обучения иностранным языкам. М.: МГУ, 1981, с. 386.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Вайсбурд М.Л. Теоретические осно</w:t>
      </w:r>
      <w:r w:rsidRPr="00222014">
        <w:rPr>
          <w:rFonts w:eastAsia="Times New Roman"/>
          <w:color w:val="000000"/>
          <w:sz w:val="28"/>
          <w:szCs w:val="28"/>
          <w:lang w:val="ru-RU"/>
        </w:rPr>
        <w:softHyphen/>
        <w:t>вы методики обучения иностранным языкам в средней школе. М., Просвещение, 1981, с. 278.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Вайсбурд М.Л. Типы задач в обучении иноязычной речевой деятельности //Развитие познавательной активности в процессе овладения речевой деятельностью на иностранном языке.— М.: АПН/НИИСиМО, 1983, с. 186.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Вайсбурд М.Л., Ариян М.А. Ситуативная роль как методическое понятие //Иностранные языки в школе.1984.№ 5, с. 23.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Вайсбурд М.Л., Кузьмина Е.В. Роль индивидуальных особенностей учащихся при обучении иностранному общению. //Иностранные языки в школе. 1999. № 2, с. 18.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Верещагин Е. М., Костомаров В. Г. Язык и культура. М.: МГУ, 1979, с. 348.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Витт Н. В. Фактор эмоциональности в обучении иностранному языку/Иностр. языки на неспециальных факультетах. М.: МГПИИЯ, 1971, с124.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 Возрастная и педагогическая психология /Ред. А.П. Петровский. М.: 1973, с. 486</w:t>
      </w:r>
      <w:r w:rsidRPr="00222014">
        <w:rPr>
          <w:color w:val="000000"/>
          <w:sz w:val="28"/>
          <w:szCs w:val="28"/>
          <w:lang w:val="ru-RU"/>
        </w:rPr>
        <w:t>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Воронина Е. К. Влияние установки, создаваемой словесной инструкцией, на аудирование //Тезисы докладов. Научно-методическая конференция.— М.: МГПИИЯ, 1971, с. 68.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Bygate, M. [1987] </w:t>
      </w:r>
      <w:r w:rsidRPr="00222014">
        <w:rPr>
          <w:rFonts w:eastAsia="Times New Roman"/>
          <w:i/>
          <w:color w:val="000000"/>
          <w:sz w:val="28"/>
          <w:szCs w:val="28"/>
        </w:rPr>
        <w:t>Speaking</w:t>
      </w:r>
      <w:r w:rsidRPr="00222014">
        <w:rPr>
          <w:rFonts w:eastAsia="Times New Roman"/>
          <w:color w:val="000000"/>
          <w:sz w:val="28"/>
          <w:szCs w:val="28"/>
        </w:rPr>
        <w:t>, Oxford University Press, Oxford.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color w:val="000000"/>
          <w:sz w:val="28"/>
          <w:szCs w:val="28"/>
          <w:lang w:val="ru-RU"/>
        </w:rPr>
      </w:pPr>
      <w:r w:rsidRPr="00222014">
        <w:rPr>
          <w:rStyle w:val="apple-style-span"/>
          <w:color w:val="000000"/>
          <w:sz w:val="28"/>
          <w:szCs w:val="28"/>
        </w:rPr>
        <w:t xml:space="preserve"> </w:t>
      </w:r>
      <w:r w:rsidRPr="00222014">
        <w:rPr>
          <w:rStyle w:val="apple-style-span"/>
          <w:color w:val="000000"/>
          <w:sz w:val="28"/>
          <w:szCs w:val="28"/>
          <w:lang w:val="ru-RU"/>
        </w:rPr>
        <w:t>Витт Н. В. Фактор эмоциональности в обучении иностранному языку //Иностр. языки на неспециальных факультетах. М.: МГПИИЯ, 1971, 156с.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Гез Н. И. Развитие коммуникативной компетенции в ситуациях ролевого обучения //Тезисы докл. на Всесоюзной научной конференции «Коммуни</w:t>
      </w:r>
      <w:r w:rsidRPr="00222014">
        <w:rPr>
          <w:rFonts w:eastAsia="Times New Roman"/>
          <w:color w:val="000000"/>
          <w:sz w:val="28"/>
          <w:szCs w:val="28"/>
          <w:lang w:val="ru-RU"/>
        </w:rPr>
        <w:softHyphen/>
        <w:t>кативные единицы языка». М: МГПИИЯ им. М.Тореза, 1984, с. 124.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Гальскова Н.Д. Языковой портфель как инструмент оценки учащегося в области изучения иностранных языков//ИЯШ. 2006. - №5. - С. 6-11.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Добрович А.Б. Воспитателю о психологии и психогигиене общения. М., Просвещение, 1987, с. 274.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vi-VN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Decaney, F. R., </w:t>
      </w:r>
      <w:r w:rsidRPr="00222014">
        <w:rPr>
          <w:rFonts w:eastAsia="Times New Roman"/>
          <w:i/>
          <w:color w:val="000000"/>
          <w:sz w:val="28"/>
          <w:szCs w:val="28"/>
        </w:rPr>
        <w:t>Techniques and Procedures in Second Language Teaching</w:t>
      </w:r>
      <w:r w:rsidRPr="00222014">
        <w:rPr>
          <w:rFonts w:eastAsia="Times New Roman"/>
          <w:color w:val="000000"/>
          <w:sz w:val="28"/>
          <w:szCs w:val="28"/>
        </w:rPr>
        <w:t>, Edited by J. Donald Bowen, Alemar-Phoenix.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</w:t>
      </w:r>
      <w:r w:rsidRPr="00222014">
        <w:rPr>
          <w:rFonts w:eastAsia="Times New Roman"/>
          <w:color w:val="000000"/>
          <w:sz w:val="28"/>
          <w:szCs w:val="28"/>
          <w:lang w:val="ru-RU"/>
        </w:rPr>
        <w:t>Зимняя И.А. Лингвопсихология речевой деятельности. М.: РАО/МПСИ, 2001, с. 396.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Зимняя И.А. Психология обучения иностранным языкам в школе. М.: Просвещение, 1991, с. 248.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Калинина С. В., Миролюбов А. А. Дидактические основы программы по иностранным языкам //Советская педагогика. 1985. №11, с.19.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 Карманова Н. А. Основы теории планирования учебного процесса по инос</w:t>
      </w:r>
      <w:r w:rsidRPr="00222014">
        <w:rPr>
          <w:rFonts w:eastAsia="Times New Roman"/>
          <w:color w:val="000000"/>
          <w:sz w:val="28"/>
          <w:szCs w:val="28"/>
          <w:lang w:val="ru-RU"/>
        </w:rPr>
        <w:softHyphen/>
        <w:t>транным языкам в средней школе. М., Просвещение, 1985, с. 372.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Кон И. С. Психология старшеклассника. М., Просвещение, 1980.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</w:t>
      </w:r>
      <w:r w:rsidRPr="00222014">
        <w:rPr>
          <w:color w:val="000000"/>
          <w:sz w:val="28"/>
          <w:szCs w:val="28"/>
        </w:rPr>
        <w:t xml:space="preserve">Kemp, J., and Toperoff, D. (1998), </w:t>
      </w:r>
      <w:r w:rsidRPr="00222014">
        <w:rPr>
          <w:i/>
          <w:color w:val="000000"/>
          <w:sz w:val="28"/>
          <w:szCs w:val="28"/>
        </w:rPr>
        <w:t>Guidelines for portfolio assessment in teaching English</w:t>
      </w:r>
      <w:r w:rsidRPr="00222014">
        <w:rPr>
          <w:color w:val="000000"/>
          <w:sz w:val="28"/>
          <w:szCs w:val="28"/>
        </w:rPr>
        <w:t>, English Inspectorate Ministry of  Education.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</w:t>
      </w:r>
      <w:r w:rsidRPr="00222014">
        <w:rPr>
          <w:rFonts w:eastAsia="Times New Roman"/>
          <w:color w:val="000000"/>
          <w:sz w:val="28"/>
          <w:szCs w:val="28"/>
          <w:lang w:val="ru-RU"/>
        </w:rPr>
        <w:t>Коряковцева, Н.Ф. Современная методика организации самостоятельной работы изучающих иностранные языки. – М.: АРКТИ, 2006. – 176с.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222014">
        <w:rPr>
          <w:rFonts w:eastAsia="Times New Roman"/>
          <w:color w:val="000000"/>
          <w:sz w:val="28"/>
          <w:szCs w:val="28"/>
          <w:lang w:val="ru-RU" w:eastAsia="en-US"/>
        </w:rPr>
        <w:t>Коряковцева Н.Ф. Современная методика организации самостоятельной работы изучающих иностранный язык: Пособие для учителей. – М.: АРКТИ, 2002. – С.104-123.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Леонтьев А.А. Психология общения. М.: Смысл, 1997. с. 456.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Леонтьев А. А. Язык и речевая деятельность в общей и педа</w:t>
      </w:r>
      <w:r w:rsidRPr="00222014">
        <w:rPr>
          <w:rFonts w:eastAsia="Times New Roman"/>
          <w:color w:val="000000"/>
          <w:sz w:val="28"/>
          <w:szCs w:val="28"/>
          <w:lang w:val="ru-RU"/>
        </w:rPr>
        <w:softHyphen/>
        <w:t>гогической психологии. М: РАО/МПСИ, 2001, с. 127.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Larson.C.U [1996], </w:t>
      </w:r>
      <w:r w:rsidRPr="00222014">
        <w:rPr>
          <w:rFonts w:eastAsia="Times New Roman"/>
          <w:i/>
          <w:color w:val="000000"/>
          <w:sz w:val="28"/>
          <w:szCs w:val="28"/>
        </w:rPr>
        <w:t>Dramatism and virtual realty</w:t>
      </w:r>
      <w:r w:rsidRPr="00222014">
        <w:rPr>
          <w:rFonts w:eastAsia="Times New Roman"/>
          <w:color w:val="000000"/>
          <w:sz w:val="28"/>
          <w:szCs w:val="28"/>
        </w:rPr>
        <w:t>: Implications and predictions, In Strate, L., R and Gibson, S. B. [ed.s], Communications and cyberspace, Social interations in an electronic environment, Cresskill, Hampton Press, NY.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Littlewood, W. [1981], </w:t>
      </w:r>
      <w:r w:rsidRPr="00222014">
        <w:rPr>
          <w:rFonts w:eastAsia="Times New Roman"/>
          <w:i/>
          <w:color w:val="000000"/>
          <w:sz w:val="28"/>
          <w:szCs w:val="28"/>
        </w:rPr>
        <w:t>Communicative Language Teaching</w:t>
      </w:r>
      <w:r w:rsidRPr="00222014">
        <w:rPr>
          <w:rFonts w:eastAsia="Times New Roman"/>
          <w:color w:val="000000"/>
          <w:sz w:val="28"/>
          <w:szCs w:val="28"/>
        </w:rPr>
        <w:t>, CambridgeUniversity Press.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</w:t>
      </w:r>
      <w:r w:rsidRPr="00222014">
        <w:rPr>
          <w:color w:val="000000"/>
          <w:sz w:val="28"/>
          <w:szCs w:val="28"/>
          <w:lang w:val="ru-RU"/>
        </w:rPr>
        <w:t>Ляховицкий М.В., Кошман И.М. Технические средства в обучении иностранным языкам. – М.: 1981 г.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Style w:val="apple-style-span"/>
          <w:color w:val="000000"/>
        </w:rPr>
      </w:pPr>
      <w:r w:rsidRPr="00222014">
        <w:rPr>
          <w:color w:val="000000"/>
          <w:sz w:val="28"/>
          <w:szCs w:val="28"/>
          <w:lang w:val="ru-RU"/>
        </w:rPr>
        <w:t xml:space="preserve"> </w:t>
      </w:r>
      <w:r w:rsidRPr="00222014">
        <w:rPr>
          <w:rStyle w:val="apple-style-span"/>
          <w:color w:val="000000"/>
          <w:sz w:val="28"/>
          <w:szCs w:val="28"/>
          <w:lang w:val="ru-RU"/>
        </w:rPr>
        <w:t>Леонтьев А. А. Язык и речевая деятельность в общей и педагогической психологии. М: РАО/МПСИ, 2001, 249с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Style w:val="apple-style-span"/>
          <w:rFonts w:eastAsia="Times New Roman"/>
          <w:color w:val="000000"/>
          <w:sz w:val="28"/>
          <w:szCs w:val="28"/>
        </w:rPr>
      </w:pPr>
      <w:r w:rsidRPr="00222014">
        <w:rPr>
          <w:rStyle w:val="apple-style-span"/>
          <w:color w:val="000000"/>
          <w:sz w:val="28"/>
          <w:szCs w:val="28"/>
          <w:lang w:val="ru-RU"/>
        </w:rPr>
        <w:t xml:space="preserve"> Леонтьев А. А. Психология общения. М.: Смысл, 1997. с. 456.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Style w:val="apple-style-span"/>
          <w:rFonts w:eastAsia="Times New Roman"/>
          <w:color w:val="000000"/>
          <w:sz w:val="28"/>
          <w:szCs w:val="28"/>
        </w:rPr>
      </w:pPr>
      <w:r w:rsidRPr="00222014">
        <w:rPr>
          <w:rStyle w:val="apple-style-span"/>
          <w:rFonts w:eastAsia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222014">
        <w:rPr>
          <w:rStyle w:val="apple-style-span"/>
          <w:color w:val="000000"/>
          <w:sz w:val="28"/>
          <w:szCs w:val="28"/>
          <w:lang w:val="ru-RU"/>
        </w:rPr>
        <w:t xml:space="preserve">Методика обучения иностранным языкам в средней школе: Учебник/ Гез Н.И., Ляховицкий М.В., Миролюбов А.А. </w:t>
      </w:r>
      <w:r w:rsidRPr="00222014">
        <w:rPr>
          <w:rStyle w:val="apple-style-span"/>
          <w:color w:val="000000"/>
          <w:sz w:val="28"/>
          <w:szCs w:val="28"/>
        </w:rPr>
        <w:t> </w:t>
      </w:r>
      <w:r w:rsidRPr="00222014">
        <w:rPr>
          <w:rStyle w:val="apple-style-span"/>
          <w:color w:val="000000"/>
          <w:sz w:val="28"/>
          <w:szCs w:val="28"/>
          <w:lang w:val="ru-RU"/>
        </w:rPr>
        <w:t>и др.- М.: Высш. Школа, 1982, 373 с.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color w:val="000000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222014">
        <w:rPr>
          <w:color w:val="000000"/>
          <w:sz w:val="28"/>
          <w:szCs w:val="28"/>
          <w:lang w:val="ru-RU"/>
        </w:rPr>
        <w:t xml:space="preserve">Махмутов М.И. Организация проблемного обучения в школе. – М.: Педагогика. </w:t>
      </w:r>
      <w:r w:rsidRPr="00222014">
        <w:rPr>
          <w:color w:val="000000"/>
          <w:sz w:val="28"/>
          <w:szCs w:val="28"/>
        </w:rPr>
        <w:t>1977. С. 32-34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Pr="00222014">
          <w:rPr>
            <w:rStyle w:val="Hyperlink"/>
            <w:sz w:val="28"/>
            <w:szCs w:val="28"/>
          </w:rPr>
          <w:t>http://www.mami.ru/science/aai77/scientific/artiК1e/s14/s14_53.pdf</w:t>
        </w:r>
      </w:hyperlink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</w:t>
      </w:r>
      <w:hyperlink r:id="rId8" w:history="1">
        <w:r w:rsidRPr="00222014">
          <w:rPr>
            <w:rStyle w:val="Hyperlink"/>
            <w:bCs/>
            <w:kern w:val="36"/>
            <w:sz w:val="28"/>
            <w:szCs w:val="28"/>
          </w:rPr>
          <w:t>http://vika.tayle.com/?page_id=83</w:t>
        </w:r>
      </w:hyperlink>
    </w:p>
    <w:p w:rsidR="002B2AC5" w:rsidRPr="002B2AC5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Style w:val="Hyperlink"/>
          <w:lang w:val="ru-RU"/>
        </w:rPr>
      </w:pPr>
      <w:r w:rsidRPr="00222014">
        <w:rPr>
          <w:rFonts w:eastAsia="Times New Roman"/>
          <w:color w:val="000000"/>
          <w:sz w:val="28"/>
          <w:szCs w:val="28"/>
        </w:rPr>
        <w:t xml:space="preserve"> </w:t>
      </w:r>
      <w:hyperlink w:history="1">
        <w:r w:rsidRPr="00222014">
          <w:rPr>
            <w:rStyle w:val="Hyperlink"/>
            <w:sz w:val="28"/>
            <w:szCs w:val="28"/>
          </w:rPr>
          <w:t>http</w:t>
        </w:r>
        <w:r w:rsidRPr="002B2AC5">
          <w:rPr>
            <w:rStyle w:val="Hyperlink"/>
            <w:sz w:val="28"/>
            <w:szCs w:val="28"/>
            <w:lang w:val="ru-RU"/>
          </w:rPr>
          <w:t>://</w:t>
        </w:r>
        <w:r w:rsidRPr="00222014">
          <w:rPr>
            <w:rStyle w:val="Hyperlink"/>
            <w:sz w:val="28"/>
            <w:szCs w:val="28"/>
          </w:rPr>
          <w:t>methodological</w:t>
        </w:r>
        <w:r w:rsidRPr="002B2AC5">
          <w:rPr>
            <w:rStyle w:val="Hyperlink"/>
            <w:sz w:val="28"/>
            <w:szCs w:val="28"/>
            <w:lang w:val="ru-RU"/>
          </w:rPr>
          <w:t xml:space="preserve"> </w:t>
        </w:r>
        <w:r w:rsidRPr="00222014">
          <w:rPr>
            <w:rStyle w:val="Hyperlink"/>
            <w:sz w:val="28"/>
            <w:szCs w:val="28"/>
          </w:rPr>
          <w:t>terms</w:t>
        </w:r>
        <w:r w:rsidRPr="002B2AC5">
          <w:rPr>
            <w:rStyle w:val="Hyperlink"/>
            <w:sz w:val="28"/>
            <w:szCs w:val="28"/>
            <w:lang w:val="ru-RU"/>
          </w:rPr>
          <w:t>.</w:t>
        </w:r>
        <w:r w:rsidRPr="00222014">
          <w:rPr>
            <w:rStyle w:val="Hyperlink"/>
            <w:sz w:val="28"/>
            <w:szCs w:val="28"/>
          </w:rPr>
          <w:t>academic</w:t>
        </w:r>
        <w:r w:rsidRPr="002B2AC5">
          <w:rPr>
            <w:rStyle w:val="Hyperlink"/>
            <w:sz w:val="28"/>
            <w:szCs w:val="28"/>
            <w:lang w:val="ru-RU"/>
          </w:rPr>
          <w:t>.</w:t>
        </w:r>
        <w:r w:rsidRPr="00222014">
          <w:rPr>
            <w:rStyle w:val="Hyperlink"/>
            <w:sz w:val="28"/>
            <w:szCs w:val="28"/>
          </w:rPr>
          <w:t>ru</w:t>
        </w:r>
        <w:r w:rsidRPr="002B2AC5">
          <w:rPr>
            <w:rStyle w:val="Hyperlink"/>
            <w:sz w:val="28"/>
            <w:szCs w:val="28"/>
            <w:lang w:val="ru-RU"/>
          </w:rPr>
          <w:t>/309/грамматико-переводной метод обучения</w:t>
        </w:r>
      </w:hyperlink>
      <w:r w:rsidRPr="00222014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2B2AC5" w:rsidRPr="002B2AC5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Style w:val="Hyperlink"/>
          <w:sz w:val="28"/>
          <w:szCs w:val="28"/>
          <w:lang w:val="ru-RU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hyperlink r:id="rId9" w:history="1">
        <w:r w:rsidRPr="00222014">
          <w:rPr>
            <w:rStyle w:val="Hyperlink"/>
            <w:sz w:val="28"/>
            <w:szCs w:val="28"/>
          </w:rPr>
          <w:t>http</w:t>
        </w:r>
        <w:r w:rsidRPr="002B2AC5">
          <w:rPr>
            <w:rStyle w:val="Hyperlink"/>
            <w:sz w:val="28"/>
            <w:szCs w:val="28"/>
            <w:lang w:val="ru-RU"/>
          </w:rPr>
          <w:t>://</w:t>
        </w:r>
        <w:r w:rsidRPr="00222014">
          <w:rPr>
            <w:rStyle w:val="Hyperlink"/>
            <w:sz w:val="28"/>
            <w:szCs w:val="28"/>
          </w:rPr>
          <w:t>www</w:t>
        </w:r>
        <w:r w:rsidRPr="002B2AC5">
          <w:rPr>
            <w:rStyle w:val="Hyperlink"/>
            <w:sz w:val="28"/>
            <w:szCs w:val="28"/>
            <w:lang w:val="ru-RU"/>
          </w:rPr>
          <w:t>.</w:t>
        </w:r>
        <w:r w:rsidRPr="00222014">
          <w:rPr>
            <w:rStyle w:val="Hyperlink"/>
            <w:sz w:val="28"/>
            <w:szCs w:val="28"/>
          </w:rPr>
          <w:t>efl</w:t>
        </w:r>
        <w:r w:rsidRPr="002B2AC5">
          <w:rPr>
            <w:rStyle w:val="Hyperlink"/>
            <w:sz w:val="28"/>
            <w:szCs w:val="28"/>
            <w:lang w:val="ru-RU"/>
          </w:rPr>
          <w:t>.</w:t>
        </w:r>
        <w:r w:rsidRPr="00222014">
          <w:rPr>
            <w:rStyle w:val="Hyperlink"/>
            <w:sz w:val="28"/>
            <w:szCs w:val="28"/>
          </w:rPr>
          <w:t>ru</w:t>
        </w:r>
        <w:r w:rsidRPr="002B2AC5">
          <w:rPr>
            <w:rStyle w:val="Hyperlink"/>
            <w:sz w:val="28"/>
            <w:szCs w:val="28"/>
            <w:lang w:val="ru-RU"/>
          </w:rPr>
          <w:t>/</w:t>
        </w:r>
        <w:r w:rsidRPr="00222014">
          <w:rPr>
            <w:rStyle w:val="Hyperlink"/>
            <w:sz w:val="28"/>
            <w:szCs w:val="28"/>
          </w:rPr>
          <w:t>forum</w:t>
        </w:r>
        <w:r w:rsidRPr="002B2AC5">
          <w:rPr>
            <w:rStyle w:val="Hyperlink"/>
            <w:sz w:val="28"/>
            <w:szCs w:val="28"/>
            <w:lang w:val="ru-RU"/>
          </w:rPr>
          <w:t>/</w:t>
        </w:r>
        <w:r w:rsidRPr="00222014">
          <w:rPr>
            <w:rStyle w:val="Hyperlink"/>
            <w:sz w:val="28"/>
            <w:szCs w:val="28"/>
          </w:rPr>
          <w:t>threads</w:t>
        </w:r>
        <w:r w:rsidRPr="002B2AC5">
          <w:rPr>
            <w:rStyle w:val="Hyperlink"/>
            <w:sz w:val="28"/>
            <w:szCs w:val="28"/>
            <w:lang w:val="ru-RU"/>
          </w:rPr>
          <w:t>/12972/</w:t>
        </w:r>
        <w:r w:rsidRPr="00222014">
          <w:rPr>
            <w:rStyle w:val="Hyperlink"/>
            <w:sz w:val="28"/>
            <w:szCs w:val="28"/>
          </w:rPr>
          <w:t>all</w:t>
        </w:r>
        <w:r w:rsidRPr="002B2AC5">
          <w:rPr>
            <w:rStyle w:val="Hyperlink"/>
            <w:sz w:val="28"/>
            <w:szCs w:val="28"/>
            <w:lang w:val="ru-RU"/>
          </w:rPr>
          <w:t>/</w:t>
        </w:r>
      </w:hyperlink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Style w:val="BodytextCenturyGothic"/>
          <w:rFonts w:eastAsia="Times New Roman"/>
          <w:szCs w:val="28"/>
          <w:lang w:val="vi-VN"/>
        </w:rPr>
      </w:pPr>
      <w:r w:rsidRPr="002B2AC5">
        <w:rPr>
          <w:rStyle w:val="Hyperlink"/>
          <w:sz w:val="28"/>
          <w:szCs w:val="28"/>
          <w:lang w:val="ru-RU"/>
        </w:rPr>
        <w:t xml:space="preserve"> </w:t>
      </w:r>
      <w:hyperlink r:id="rId10" w:history="1">
        <w:r w:rsidRPr="00222014">
          <w:rPr>
            <w:rStyle w:val="Hyperlink"/>
            <w:rFonts w:eastAsia="Century Gothic"/>
            <w:spacing w:val="10"/>
            <w:sz w:val="28"/>
            <w:szCs w:val="28"/>
          </w:rPr>
          <w:t>http</w:t>
        </w:r>
        <w:r w:rsidRPr="002B2AC5">
          <w:rPr>
            <w:rStyle w:val="Hyperlink"/>
            <w:rFonts w:eastAsia="Century Gothic"/>
            <w:spacing w:val="10"/>
            <w:sz w:val="28"/>
            <w:szCs w:val="28"/>
            <w:lang w:val="ru-RU"/>
          </w:rPr>
          <w:t>://</w:t>
        </w:r>
        <w:r w:rsidRPr="00222014">
          <w:rPr>
            <w:rStyle w:val="Hyperlink"/>
            <w:rFonts w:eastAsia="Century Gothic"/>
            <w:spacing w:val="10"/>
            <w:sz w:val="28"/>
            <w:szCs w:val="28"/>
          </w:rPr>
          <w:t>festival</w:t>
        </w:r>
        <w:r w:rsidRPr="002B2AC5">
          <w:rPr>
            <w:rStyle w:val="Hyperlink"/>
            <w:rFonts w:eastAsia="Century Gothic"/>
            <w:spacing w:val="10"/>
            <w:sz w:val="28"/>
            <w:szCs w:val="28"/>
            <w:lang w:val="ru-RU"/>
          </w:rPr>
          <w:t>.1</w:t>
        </w:r>
        <w:r w:rsidRPr="00222014">
          <w:rPr>
            <w:rStyle w:val="Hyperlink"/>
            <w:rFonts w:eastAsia="Century Gothic"/>
            <w:spacing w:val="10"/>
            <w:sz w:val="28"/>
            <w:szCs w:val="28"/>
          </w:rPr>
          <w:t>september</w:t>
        </w:r>
        <w:r w:rsidRPr="002B2AC5">
          <w:rPr>
            <w:rStyle w:val="Hyperlink"/>
            <w:rFonts w:eastAsia="Century Gothic"/>
            <w:spacing w:val="10"/>
            <w:sz w:val="28"/>
            <w:szCs w:val="28"/>
            <w:lang w:val="ru-RU"/>
          </w:rPr>
          <w:t>.</w:t>
        </w:r>
        <w:r w:rsidRPr="00222014">
          <w:rPr>
            <w:rStyle w:val="Hyperlink"/>
            <w:rFonts w:eastAsia="Century Gothic"/>
            <w:spacing w:val="10"/>
            <w:sz w:val="28"/>
            <w:szCs w:val="28"/>
          </w:rPr>
          <w:t>ru</w:t>
        </w:r>
        <w:r w:rsidRPr="002B2AC5">
          <w:rPr>
            <w:rStyle w:val="Hyperlink"/>
            <w:rFonts w:eastAsia="Century Gothic"/>
            <w:spacing w:val="10"/>
            <w:sz w:val="28"/>
            <w:szCs w:val="28"/>
            <w:lang w:val="ru-RU"/>
          </w:rPr>
          <w:t>/</w:t>
        </w:r>
        <w:r w:rsidRPr="00222014">
          <w:rPr>
            <w:rStyle w:val="Hyperlink"/>
            <w:rFonts w:eastAsia="Century Gothic"/>
            <w:spacing w:val="10"/>
            <w:sz w:val="28"/>
            <w:szCs w:val="28"/>
          </w:rPr>
          <w:t>arti</w:t>
        </w:r>
        <w:r w:rsidRPr="002B2AC5">
          <w:rPr>
            <w:rStyle w:val="Hyperlink"/>
            <w:rFonts w:eastAsia="Century Gothic"/>
            <w:spacing w:val="10"/>
            <w:sz w:val="28"/>
            <w:szCs w:val="28"/>
            <w:lang w:val="ru-RU"/>
          </w:rPr>
          <w:t>К1</w:t>
        </w:r>
        <w:r w:rsidRPr="00222014">
          <w:rPr>
            <w:rStyle w:val="Hyperlink"/>
            <w:rFonts w:eastAsia="Century Gothic"/>
            <w:spacing w:val="10"/>
            <w:sz w:val="28"/>
            <w:szCs w:val="28"/>
          </w:rPr>
          <w:t>es</w:t>
        </w:r>
        <w:r w:rsidRPr="002B2AC5">
          <w:rPr>
            <w:rStyle w:val="Hyperlink"/>
            <w:rFonts w:eastAsia="Century Gothic"/>
            <w:spacing w:val="10"/>
            <w:sz w:val="28"/>
            <w:szCs w:val="28"/>
            <w:lang w:val="ru-RU"/>
          </w:rPr>
          <w:t>/591517/</w:t>
        </w:r>
      </w:hyperlink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Style w:val="Hyperlink"/>
          <w:lang w:val="vi-VN"/>
        </w:rPr>
      </w:pPr>
      <w:r w:rsidRPr="00222014">
        <w:rPr>
          <w:rStyle w:val="BodytextCenturyGothic"/>
          <w:szCs w:val="28"/>
          <w:lang w:val="vi-VN"/>
        </w:rPr>
        <w:t xml:space="preserve"> </w:t>
      </w:r>
      <w:hyperlink r:id="rId11" w:history="1">
        <w:r w:rsidRPr="00222014">
          <w:rPr>
            <w:rStyle w:val="Hyperlink"/>
            <w:sz w:val="28"/>
            <w:szCs w:val="28"/>
            <w:lang w:val="vi-VN"/>
          </w:rPr>
          <w:t>http://sch97.minsk.edu.by/main.aspx?guid=2881</w:t>
        </w:r>
      </w:hyperlink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color w:val="000000"/>
          <w:lang w:val="ru-RU"/>
        </w:rPr>
      </w:pPr>
      <w:r w:rsidRPr="00222014">
        <w:rPr>
          <w:rStyle w:val="Hyperlink"/>
          <w:sz w:val="28"/>
          <w:szCs w:val="28"/>
          <w:lang w:val="vi-VN"/>
        </w:rPr>
        <w:t xml:space="preserve"> </w:t>
      </w:r>
      <w:r w:rsidRPr="00222014">
        <w:rPr>
          <w:rFonts w:eastAsia="Times New Roman"/>
          <w:color w:val="000000"/>
          <w:sz w:val="28"/>
          <w:szCs w:val="28"/>
          <w:lang w:val="ru-RU" w:eastAsia="en-US"/>
        </w:rPr>
        <w:t>Никитенко З.Н., Гальскова Н.Д. Теория и практика обучения иностранным языкам. –</w:t>
      </w:r>
      <w:r w:rsidRPr="00222014">
        <w:rPr>
          <w:rFonts w:eastAsia="Times New Roman"/>
          <w:color w:val="000000"/>
          <w:sz w:val="28"/>
          <w:szCs w:val="28"/>
          <w:lang w:eastAsia="en-US"/>
        </w:rPr>
        <w:t> </w:t>
      </w:r>
      <w:r w:rsidRPr="00222014">
        <w:rPr>
          <w:rFonts w:eastAsia="Times New Roman"/>
          <w:color w:val="000000"/>
          <w:sz w:val="28"/>
          <w:szCs w:val="28"/>
          <w:lang w:val="ru-RU" w:eastAsia="en-US"/>
        </w:rPr>
        <w:t>М.: АЙРИС ПРЕСС,</w:t>
      </w:r>
      <w:r w:rsidRPr="00222014">
        <w:rPr>
          <w:rFonts w:eastAsia="Times New Roman"/>
          <w:color w:val="000000"/>
          <w:sz w:val="28"/>
          <w:szCs w:val="28"/>
          <w:lang w:eastAsia="en-US"/>
        </w:rPr>
        <w:t> </w:t>
      </w:r>
      <w:r w:rsidRPr="00222014">
        <w:rPr>
          <w:rFonts w:eastAsia="Times New Roman"/>
          <w:color w:val="000000"/>
          <w:sz w:val="28"/>
          <w:szCs w:val="28"/>
          <w:lang w:val="ru-RU" w:eastAsia="en-US"/>
        </w:rPr>
        <w:t>2007. – С.204-235.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fr-FR"/>
        </w:rPr>
      </w:pPr>
      <w:r w:rsidRPr="00222014">
        <w:rPr>
          <w:rFonts w:eastAsia="Times New Roman"/>
          <w:color w:val="000000"/>
          <w:sz w:val="28"/>
          <w:szCs w:val="28"/>
          <w:lang w:val="ru-RU" w:eastAsia="en-US"/>
        </w:rPr>
        <w:t xml:space="preserve"> </w:t>
      </w:r>
      <w:hyperlink r:id="rId12" w:history="1">
        <w:r w:rsidRPr="00222014">
          <w:rPr>
            <w:rStyle w:val="Hyperlink"/>
            <w:sz w:val="28"/>
            <w:szCs w:val="28"/>
            <w:lang w:val="fr-FR" w:eastAsia="en-US"/>
          </w:rPr>
          <w:t>http://repetitora.com/pedagogicheskoe obrazovanie v oblasti inostrannyh-yazykov</w:t>
        </w:r>
      </w:hyperlink>
      <w:r w:rsidRPr="00222014">
        <w:rPr>
          <w:rFonts w:eastAsia="Times New Roman"/>
          <w:color w:val="000000"/>
          <w:sz w:val="28"/>
          <w:szCs w:val="28"/>
          <w:lang w:val="fr-FR"/>
        </w:rPr>
        <w:t>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  <w:lang w:val="ru-RU"/>
        </w:rPr>
      </w:pPr>
      <w:r w:rsidRPr="002B2AC5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222014">
        <w:rPr>
          <w:color w:val="000000"/>
          <w:sz w:val="28"/>
          <w:szCs w:val="28"/>
        </w:rPr>
        <w:t>http</w:t>
      </w:r>
      <w:r w:rsidRPr="00222014">
        <w:rPr>
          <w:color w:val="000000"/>
          <w:sz w:val="28"/>
          <w:szCs w:val="28"/>
          <w:lang w:val="ru-RU"/>
        </w:rPr>
        <w:t>://</w:t>
      </w:r>
      <w:r w:rsidRPr="00222014">
        <w:rPr>
          <w:color w:val="000000"/>
          <w:sz w:val="28"/>
          <w:szCs w:val="28"/>
        </w:rPr>
        <w:t>festival</w:t>
      </w:r>
      <w:r w:rsidRPr="00222014">
        <w:rPr>
          <w:color w:val="000000"/>
          <w:sz w:val="28"/>
          <w:szCs w:val="28"/>
          <w:lang w:val="ru-RU"/>
        </w:rPr>
        <w:t>.1</w:t>
      </w:r>
      <w:r w:rsidRPr="00222014">
        <w:rPr>
          <w:color w:val="000000"/>
          <w:sz w:val="28"/>
          <w:szCs w:val="28"/>
        </w:rPr>
        <w:t>september</w:t>
      </w:r>
      <w:r w:rsidRPr="00222014">
        <w:rPr>
          <w:color w:val="000000"/>
          <w:sz w:val="28"/>
          <w:szCs w:val="28"/>
          <w:lang w:val="ru-RU"/>
        </w:rPr>
        <w:t>.</w:t>
      </w:r>
      <w:r w:rsidRPr="00222014">
        <w:rPr>
          <w:color w:val="000000"/>
          <w:sz w:val="28"/>
          <w:szCs w:val="28"/>
        </w:rPr>
        <w:t>ru</w:t>
      </w:r>
      <w:r w:rsidRPr="00222014">
        <w:rPr>
          <w:color w:val="000000"/>
          <w:sz w:val="28"/>
          <w:szCs w:val="28"/>
          <w:lang w:val="ru-RU"/>
        </w:rPr>
        <w:t>/</w:t>
      </w:r>
      <w:r w:rsidRPr="00222014">
        <w:rPr>
          <w:color w:val="000000"/>
          <w:sz w:val="28"/>
          <w:szCs w:val="28"/>
        </w:rPr>
        <w:t>arti</w:t>
      </w:r>
      <w:r w:rsidRPr="00222014">
        <w:rPr>
          <w:color w:val="000000"/>
          <w:sz w:val="28"/>
          <w:szCs w:val="28"/>
          <w:lang w:val="ru-RU"/>
        </w:rPr>
        <w:t>К1</w:t>
      </w:r>
      <w:r w:rsidRPr="00222014">
        <w:rPr>
          <w:color w:val="000000"/>
          <w:sz w:val="28"/>
          <w:szCs w:val="28"/>
        </w:rPr>
        <w:t>es</w:t>
      </w:r>
      <w:r w:rsidRPr="00222014">
        <w:rPr>
          <w:color w:val="000000"/>
          <w:sz w:val="28"/>
          <w:szCs w:val="28"/>
          <w:lang w:val="ru-RU"/>
        </w:rPr>
        <w:t>/562370/(18 января 2012)</w:t>
      </w:r>
    </w:p>
    <w:p w:rsidR="002B2AC5" w:rsidRPr="002B2AC5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Style w:val="Hyperlink"/>
          <w:lang w:val="ru-RU"/>
        </w:rPr>
      </w:pPr>
      <w:r w:rsidRPr="00222014">
        <w:rPr>
          <w:color w:val="000000"/>
          <w:sz w:val="28"/>
          <w:szCs w:val="28"/>
          <w:lang w:val="ru-RU"/>
        </w:rPr>
        <w:t xml:space="preserve"> </w:t>
      </w:r>
      <w:hyperlink r:id="rId13" w:history="1">
        <w:r w:rsidRPr="00222014">
          <w:rPr>
            <w:rStyle w:val="Hyperlink"/>
            <w:sz w:val="28"/>
            <w:szCs w:val="28"/>
          </w:rPr>
          <w:t>http</w:t>
        </w:r>
        <w:r w:rsidRPr="002B2AC5">
          <w:rPr>
            <w:rStyle w:val="Hyperlink"/>
            <w:sz w:val="28"/>
            <w:szCs w:val="28"/>
            <w:lang w:val="ru-RU"/>
          </w:rPr>
          <w:t>://</w:t>
        </w:r>
        <w:r w:rsidRPr="00222014">
          <w:rPr>
            <w:rStyle w:val="Hyperlink"/>
            <w:sz w:val="28"/>
            <w:szCs w:val="28"/>
          </w:rPr>
          <w:t>is</w:t>
        </w:r>
        <w:r w:rsidRPr="002B2AC5">
          <w:rPr>
            <w:rStyle w:val="Hyperlink"/>
            <w:sz w:val="28"/>
            <w:szCs w:val="28"/>
            <w:lang w:val="ru-RU"/>
          </w:rPr>
          <w:t>.</w:t>
        </w:r>
        <w:r w:rsidRPr="00222014">
          <w:rPr>
            <w:rStyle w:val="Hyperlink"/>
            <w:sz w:val="28"/>
            <w:szCs w:val="28"/>
          </w:rPr>
          <w:t>muni</w:t>
        </w:r>
        <w:r w:rsidRPr="002B2AC5">
          <w:rPr>
            <w:rStyle w:val="Hyperlink"/>
            <w:sz w:val="28"/>
            <w:szCs w:val="28"/>
            <w:lang w:val="ru-RU"/>
          </w:rPr>
          <w:t>.</w:t>
        </w:r>
        <w:r w:rsidRPr="00222014">
          <w:rPr>
            <w:rStyle w:val="Hyperlink"/>
            <w:sz w:val="28"/>
            <w:szCs w:val="28"/>
          </w:rPr>
          <w:t>cz</w:t>
        </w:r>
        <w:r w:rsidRPr="002B2AC5">
          <w:rPr>
            <w:rStyle w:val="Hyperlink"/>
            <w:sz w:val="28"/>
            <w:szCs w:val="28"/>
            <w:lang w:val="ru-RU"/>
          </w:rPr>
          <w:t>/</w:t>
        </w:r>
        <w:r w:rsidRPr="00222014">
          <w:rPr>
            <w:rStyle w:val="Hyperlink"/>
            <w:sz w:val="28"/>
            <w:szCs w:val="28"/>
          </w:rPr>
          <w:t>th</w:t>
        </w:r>
        <w:r w:rsidRPr="002B2AC5">
          <w:rPr>
            <w:rStyle w:val="Hyperlink"/>
            <w:sz w:val="28"/>
            <w:szCs w:val="28"/>
            <w:lang w:val="ru-RU"/>
          </w:rPr>
          <w:t>/181373/</w:t>
        </w:r>
        <w:r w:rsidRPr="00222014">
          <w:rPr>
            <w:rStyle w:val="Hyperlink"/>
            <w:sz w:val="28"/>
            <w:szCs w:val="28"/>
          </w:rPr>
          <w:t>ff</w:t>
        </w:r>
        <w:r w:rsidRPr="002B2AC5">
          <w:rPr>
            <w:rStyle w:val="Hyperlink"/>
            <w:sz w:val="28"/>
            <w:szCs w:val="28"/>
            <w:lang w:val="ru-RU"/>
          </w:rPr>
          <w:t>_</w:t>
        </w:r>
        <w:r w:rsidRPr="00222014">
          <w:rPr>
            <w:rStyle w:val="Hyperlink"/>
            <w:sz w:val="28"/>
            <w:szCs w:val="28"/>
          </w:rPr>
          <w:t>m</w:t>
        </w:r>
        <w:r w:rsidRPr="002B2AC5">
          <w:rPr>
            <w:rStyle w:val="Hyperlink"/>
            <w:sz w:val="28"/>
            <w:szCs w:val="28"/>
            <w:lang w:val="ru-RU"/>
          </w:rPr>
          <w:t>/</w:t>
        </w:r>
        <w:r w:rsidRPr="00222014">
          <w:rPr>
            <w:rStyle w:val="Hyperlink"/>
            <w:sz w:val="28"/>
            <w:szCs w:val="28"/>
          </w:rPr>
          <w:t>magisterska</w:t>
        </w:r>
        <w:r w:rsidRPr="002B2AC5">
          <w:rPr>
            <w:rStyle w:val="Hyperlink"/>
            <w:sz w:val="28"/>
            <w:szCs w:val="28"/>
            <w:lang w:val="ru-RU"/>
          </w:rPr>
          <w:t>_</w:t>
        </w:r>
        <w:r w:rsidRPr="00222014">
          <w:rPr>
            <w:rStyle w:val="Hyperlink"/>
            <w:sz w:val="28"/>
            <w:szCs w:val="28"/>
          </w:rPr>
          <w:t>prace</w:t>
        </w:r>
        <w:r w:rsidRPr="002B2AC5">
          <w:rPr>
            <w:rStyle w:val="Hyperlink"/>
            <w:sz w:val="28"/>
            <w:szCs w:val="28"/>
            <w:lang w:val="ru-RU"/>
          </w:rPr>
          <w:t>.</w:t>
        </w:r>
        <w:r w:rsidRPr="00222014">
          <w:rPr>
            <w:rStyle w:val="Hyperlink"/>
            <w:sz w:val="28"/>
            <w:szCs w:val="28"/>
          </w:rPr>
          <w:t>pdf</w:t>
        </w:r>
      </w:hyperlink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color w:val="000000"/>
        </w:rPr>
      </w:pPr>
      <w:r w:rsidRPr="002B2AC5">
        <w:rPr>
          <w:rStyle w:val="Hyperlink"/>
          <w:sz w:val="28"/>
          <w:szCs w:val="28"/>
          <w:lang w:val="ru-RU"/>
        </w:rPr>
        <w:t xml:space="preserve"> </w:t>
      </w:r>
      <w:r w:rsidRPr="00222014">
        <w:rPr>
          <w:rFonts w:eastAsia="Times New Roman"/>
          <w:color w:val="000000"/>
          <w:sz w:val="28"/>
          <w:szCs w:val="28"/>
          <w:lang w:val="ru-RU"/>
        </w:rPr>
        <w:t>Пассов Е. И. Основы коммуникативной методики. М.: Рус</w:t>
      </w:r>
      <w:r w:rsidRPr="00222014">
        <w:rPr>
          <w:rFonts w:eastAsia="Times New Roman"/>
          <w:color w:val="000000"/>
          <w:sz w:val="28"/>
          <w:szCs w:val="28"/>
          <w:lang w:val="ru-RU"/>
        </w:rPr>
        <w:softHyphen/>
        <w:t>ский язык, 1989, 239.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Пассов Е. И. Урок иностранного языка в средней школе. М.: Просвещение, 1988, 324.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t xml:space="preserve"> Рогова Г. В., Рабинович Ф. М., Сахарова Т. Е. Методика обу</w:t>
      </w:r>
      <w:r w:rsidRPr="00222014">
        <w:rPr>
          <w:rFonts w:eastAsia="Times New Roman"/>
          <w:color w:val="000000"/>
          <w:sz w:val="28"/>
          <w:szCs w:val="28"/>
          <w:lang w:val="ru-RU"/>
        </w:rPr>
        <w:softHyphen/>
        <w:t>чения иностранным языкам в средней школе. М.:</w:t>
      </w:r>
      <w:r w:rsidRPr="00222014">
        <w:rPr>
          <w:rFonts w:eastAsia="Times New Roman"/>
          <w:color w:val="000000"/>
          <w:sz w:val="28"/>
          <w:szCs w:val="28"/>
        </w:rPr>
        <w:t>  </w:t>
      </w:r>
      <w:r w:rsidRPr="00222014">
        <w:rPr>
          <w:rFonts w:eastAsia="Times New Roman"/>
          <w:color w:val="000000"/>
          <w:sz w:val="28"/>
          <w:szCs w:val="28"/>
          <w:lang w:val="ru-RU"/>
        </w:rPr>
        <w:t>Просвещение,</w:t>
      </w:r>
      <w:r w:rsidRPr="00222014">
        <w:rPr>
          <w:rFonts w:eastAsia="Times New Roman"/>
          <w:color w:val="000000"/>
          <w:sz w:val="28"/>
          <w:szCs w:val="28"/>
        </w:rPr>
        <w:t>  </w:t>
      </w:r>
      <w:r w:rsidRPr="00222014">
        <w:rPr>
          <w:rFonts w:eastAsia="Times New Roman"/>
          <w:color w:val="000000"/>
          <w:sz w:val="28"/>
          <w:szCs w:val="28"/>
          <w:lang w:val="ru-RU"/>
        </w:rPr>
        <w:t>1991.</w:t>
      </w:r>
    </w:p>
    <w:p w:rsidR="002B2AC5" w:rsidRPr="00222014" w:rsidRDefault="002B2AC5" w:rsidP="002B2AC5">
      <w:pPr>
        <w:numPr>
          <w:ilvl w:val="0"/>
          <w:numId w:val="2"/>
        </w:numPr>
        <w:tabs>
          <w:tab w:val="left" w:pos="360"/>
          <w:tab w:val="left" w:pos="450"/>
          <w:tab w:val="left" w:pos="9072"/>
        </w:tabs>
        <w:spacing w:after="0" w:line="360" w:lineRule="auto"/>
        <w:ind w:left="360"/>
        <w:rPr>
          <w:rFonts w:eastAsia="Times New Roman"/>
          <w:color w:val="000000"/>
          <w:sz w:val="28"/>
          <w:szCs w:val="28"/>
        </w:rPr>
      </w:pPr>
      <w:r w:rsidRPr="00222014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 Сафонова В. В. Программы по русскому языку для</w:t>
      </w:r>
      <w:r w:rsidRPr="00222014">
        <w:rPr>
          <w:rFonts w:eastAsia="Times New Roman"/>
          <w:color w:val="000000"/>
          <w:sz w:val="28"/>
          <w:szCs w:val="28"/>
        </w:rPr>
        <w:t>  </w:t>
      </w:r>
      <w:r w:rsidRPr="00222014">
        <w:rPr>
          <w:rFonts w:eastAsia="Times New Roman"/>
          <w:color w:val="000000"/>
          <w:sz w:val="28"/>
          <w:szCs w:val="28"/>
          <w:lang w:val="ru-RU"/>
        </w:rPr>
        <w:t>10 — 11</w:t>
      </w:r>
      <w:r w:rsidRPr="00222014">
        <w:rPr>
          <w:rFonts w:eastAsia="Times New Roman"/>
          <w:color w:val="000000"/>
          <w:sz w:val="28"/>
          <w:szCs w:val="28"/>
        </w:rPr>
        <w:t>  </w:t>
      </w:r>
      <w:r w:rsidRPr="00222014">
        <w:rPr>
          <w:rFonts w:eastAsia="Times New Roman"/>
          <w:color w:val="000000"/>
          <w:sz w:val="28"/>
          <w:szCs w:val="28"/>
          <w:lang w:val="ru-RU"/>
        </w:rPr>
        <w:t>классов школ с углубленным изучением иностранных язы</w:t>
      </w:r>
      <w:r w:rsidRPr="00222014">
        <w:rPr>
          <w:rFonts w:eastAsia="Times New Roman"/>
          <w:color w:val="000000"/>
          <w:sz w:val="28"/>
          <w:szCs w:val="28"/>
          <w:lang w:val="ru-RU"/>
        </w:rPr>
        <w:softHyphen/>
        <w:t>ков.— М</w:t>
      </w:r>
      <w:r w:rsidRPr="00222014">
        <w:rPr>
          <w:rFonts w:eastAsia="Times New Roman"/>
          <w:color w:val="000000"/>
          <w:sz w:val="28"/>
          <w:szCs w:val="28"/>
        </w:rPr>
        <w:t xml:space="preserve">.: </w:t>
      </w:r>
      <w:r w:rsidRPr="00222014">
        <w:rPr>
          <w:rFonts w:eastAsia="Times New Roman"/>
          <w:color w:val="000000"/>
          <w:sz w:val="28"/>
          <w:szCs w:val="28"/>
          <w:lang w:val="ru-RU"/>
        </w:rPr>
        <w:t>Просвещение</w:t>
      </w:r>
      <w:r w:rsidRPr="00222014">
        <w:rPr>
          <w:rFonts w:eastAsia="Times New Roman"/>
          <w:color w:val="000000"/>
          <w:sz w:val="28"/>
          <w:szCs w:val="28"/>
        </w:rPr>
        <w:t>, 2000.</w:t>
      </w:r>
    </w:p>
    <w:p w:rsidR="002B2AC5" w:rsidRDefault="002B2AC5" w:rsidP="002B2AC5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val="ru-RU"/>
        </w:rPr>
        <w:sectPr w:rsidR="002B2AC5" w:rsidSect="00F838EE">
          <w:footerReference w:type="default" r:id="rId14"/>
          <w:pgSz w:w="11906" w:h="16838" w:code="9"/>
          <w:pgMar w:top="1985" w:right="1134" w:bottom="1701" w:left="1985" w:header="709" w:footer="118" w:gutter="0"/>
          <w:pgNumType w:start="1"/>
          <w:cols w:space="708"/>
          <w:docGrid w:linePitch="360"/>
        </w:sectPr>
      </w:pPr>
    </w:p>
    <w:p w:rsidR="003E25EA" w:rsidRPr="002B2AC5" w:rsidRDefault="003E25EA" w:rsidP="002B2AC5">
      <w:pPr>
        <w:jc w:val="left"/>
        <w:rPr>
          <w:b/>
          <w:lang w:val="ru-RU"/>
        </w:rPr>
      </w:pPr>
    </w:p>
    <w:sectPr w:rsidR="003E25EA" w:rsidRPr="002B2AC5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99" w:rsidRDefault="00036E99" w:rsidP="002B2AC5">
      <w:pPr>
        <w:spacing w:after="0" w:line="240" w:lineRule="auto"/>
      </w:pPr>
      <w:r>
        <w:separator/>
      </w:r>
    </w:p>
  </w:endnote>
  <w:endnote w:type="continuationSeparator" w:id="1">
    <w:p w:rsidR="00036E99" w:rsidRDefault="00036E99" w:rsidP="002B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DC" w:rsidRDefault="00036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AC5">
      <w:rPr>
        <w:noProof/>
      </w:rPr>
      <w:t>2</w:t>
    </w:r>
    <w:r>
      <w:fldChar w:fldCharType="end"/>
    </w:r>
  </w:p>
  <w:p w:rsidR="00686ADC" w:rsidRDefault="00036E99" w:rsidP="002B2AC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99" w:rsidRDefault="00036E99" w:rsidP="002B2AC5">
      <w:pPr>
        <w:spacing w:after="0" w:line="240" w:lineRule="auto"/>
      </w:pPr>
      <w:r>
        <w:separator/>
      </w:r>
    </w:p>
  </w:footnote>
  <w:footnote w:type="continuationSeparator" w:id="1">
    <w:p w:rsidR="00036E99" w:rsidRDefault="00036E99" w:rsidP="002B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4A74"/>
    <w:multiLevelType w:val="hybridMultilevel"/>
    <w:tmpl w:val="1224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54A2"/>
    <w:multiLevelType w:val="hybridMultilevel"/>
    <w:tmpl w:val="0D6C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AC5"/>
    <w:rsid w:val="00036E99"/>
    <w:rsid w:val="000E1E8A"/>
    <w:rsid w:val="002B2AC5"/>
    <w:rsid w:val="003E25EA"/>
    <w:rsid w:val="00D26F3D"/>
    <w:rsid w:val="00D615D0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C5"/>
    <w:pPr>
      <w:spacing w:line="276" w:lineRule="auto"/>
      <w:ind w:left="221"/>
    </w:pPr>
    <w:rPr>
      <w:rFonts w:ascii="Times New Roman" w:eastAsia="SimSun" w:hAnsi="Times New Roman" w:cs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AC5"/>
    <w:pPr>
      <w:keepNext/>
      <w:spacing w:after="0" w:line="360" w:lineRule="auto"/>
      <w:jc w:val="center"/>
      <w:outlineLvl w:val="0"/>
    </w:pPr>
    <w:rPr>
      <w:b/>
      <w:bCs/>
      <w:color w:val="0070C0"/>
      <w:kern w:val="32"/>
      <w:sz w:val="28"/>
      <w:szCs w:val="3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B2AC5"/>
    <w:pPr>
      <w:spacing w:before="120" w:after="0" w:line="360" w:lineRule="auto"/>
      <w:jc w:val="center"/>
    </w:pPr>
    <w:rPr>
      <w:rFonts w:eastAsia="Times New Roman"/>
      <w:b/>
      <w:i/>
      <w:sz w:val="28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2B2AC5"/>
    <w:rPr>
      <w:rFonts w:ascii="Times New Roman" w:eastAsia="Times New Roman" w:hAnsi="Times New Roman" w:cs="Times New Roman"/>
      <w:b/>
      <w:i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2B2AC5"/>
    <w:pPr>
      <w:ind w:left="720"/>
      <w:contextualSpacing/>
      <w:jc w:val="left"/>
    </w:pPr>
  </w:style>
  <w:style w:type="character" w:customStyle="1" w:styleId="Bodytext20">
    <w:name w:val="Body text (2)_"/>
    <w:link w:val="Bodytext21"/>
    <w:rsid w:val="002B2AC5"/>
    <w:rPr>
      <w:rFonts w:eastAsia="Times New Roman"/>
      <w:b/>
      <w:bCs/>
      <w:sz w:val="31"/>
      <w:szCs w:val="31"/>
      <w:shd w:val="clear" w:color="auto" w:fill="FFFFFF"/>
    </w:rPr>
  </w:style>
  <w:style w:type="character" w:customStyle="1" w:styleId="Bodytext">
    <w:name w:val="Body text_"/>
    <w:link w:val="BodyText22"/>
    <w:rsid w:val="002B2AC5"/>
    <w:rPr>
      <w:rFonts w:eastAsia="Times New Roman"/>
      <w:sz w:val="31"/>
      <w:szCs w:val="3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2B2AC5"/>
    <w:pPr>
      <w:widowControl w:val="0"/>
      <w:shd w:val="clear" w:color="auto" w:fill="FFFFFF"/>
      <w:spacing w:before="120" w:after="300" w:line="0" w:lineRule="atLeast"/>
      <w:ind w:left="0"/>
    </w:pPr>
    <w:rPr>
      <w:rFonts w:asciiTheme="minorHAnsi" w:eastAsia="Times New Roman" w:hAnsiTheme="minorHAnsi" w:cstheme="minorBidi"/>
      <w:b/>
      <w:bCs/>
      <w:sz w:val="31"/>
      <w:szCs w:val="31"/>
      <w:lang w:val="vi-VN" w:eastAsia="en-US"/>
    </w:rPr>
  </w:style>
  <w:style w:type="paragraph" w:customStyle="1" w:styleId="BodyText22">
    <w:name w:val="Body Text2"/>
    <w:basedOn w:val="Normal"/>
    <w:link w:val="Bodytext"/>
    <w:rsid w:val="002B2AC5"/>
    <w:pPr>
      <w:widowControl w:val="0"/>
      <w:shd w:val="clear" w:color="auto" w:fill="FFFFFF"/>
      <w:spacing w:after="0" w:line="530" w:lineRule="exact"/>
      <w:ind w:left="0" w:hanging="2080"/>
    </w:pPr>
    <w:rPr>
      <w:rFonts w:asciiTheme="minorHAnsi" w:eastAsia="Times New Roman" w:hAnsiTheme="minorHAnsi" w:cstheme="minorBidi"/>
      <w:sz w:val="31"/>
      <w:szCs w:val="31"/>
      <w:lang w:val="vi-VN" w:eastAsia="en-US"/>
    </w:rPr>
  </w:style>
  <w:style w:type="character" w:customStyle="1" w:styleId="BodytextBold">
    <w:name w:val="Body text + Bold"/>
    <w:rsid w:val="002B2AC5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 w:eastAsia="zh-CN" w:bidi="ar-SA"/>
    </w:rPr>
  </w:style>
  <w:style w:type="character" w:customStyle="1" w:styleId="Bodytext2NotBold">
    <w:name w:val="Body text (2) + Not Bold"/>
    <w:rsid w:val="002B2AC5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 w:eastAsia="zh-CN" w:bidi="ar-SA"/>
    </w:rPr>
  </w:style>
  <w:style w:type="character" w:styleId="Hyperlink">
    <w:name w:val="Hyperlink"/>
    <w:uiPriority w:val="99"/>
    <w:unhideWhenUsed/>
    <w:rsid w:val="002B2AC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2AC5"/>
    <w:pPr>
      <w:spacing w:after="0" w:line="360" w:lineRule="auto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B2AC5"/>
    <w:pPr>
      <w:spacing w:line="360" w:lineRule="auto"/>
      <w:ind w:left="220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B2AC5"/>
    <w:rPr>
      <w:rFonts w:ascii="Times New Roman" w:eastAsia="SimSun" w:hAnsi="Times New Roman" w:cs="Times New Roman"/>
      <w:b/>
      <w:bCs/>
      <w:color w:val="0070C0"/>
      <w:kern w:val="32"/>
      <w:sz w:val="28"/>
      <w:szCs w:val="32"/>
      <w:lang w:eastAsia="zh-CN"/>
    </w:rPr>
  </w:style>
  <w:style w:type="character" w:customStyle="1" w:styleId="BodytextCenturyGothic">
    <w:name w:val="Body text + Century Gothic"/>
    <w:aliases w:val="30.5 pt,Spacing 0 pt,Body text + 22.5 pt,Body text + 6.5 pt,Body text (2) + Arial Unicode MS,7 pt,Not Bold"/>
    <w:rsid w:val="002B2A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61"/>
      <w:szCs w:val="61"/>
      <w:u w:val="none"/>
      <w:lang w:val="ru-RU"/>
    </w:rPr>
  </w:style>
  <w:style w:type="character" w:customStyle="1" w:styleId="apple-style-span">
    <w:name w:val="apple-style-span"/>
    <w:rsid w:val="002B2AC5"/>
  </w:style>
  <w:style w:type="paragraph" w:styleId="Footer">
    <w:name w:val="footer"/>
    <w:basedOn w:val="Normal"/>
    <w:link w:val="FooterChar"/>
    <w:uiPriority w:val="99"/>
    <w:unhideWhenUsed/>
    <w:rsid w:val="002B2AC5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AC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B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AC5"/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a.tayle.com/?page_id=83" TargetMode="External"/><Relationship Id="rId13" Type="http://schemas.openxmlformats.org/officeDocument/2006/relationships/hyperlink" Target="http://is.muni.cz/th/181373/ff_m/magisterska_pra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i.ru/science/aai77/scientific/arti&#1050;1e/s14/s14_53.pdf" TargetMode="External"/><Relationship Id="rId12" Type="http://schemas.openxmlformats.org/officeDocument/2006/relationships/hyperlink" Target="http://repetitora.com/pedagogicheskoe%20obrazovanie%20v%20oblasti%20inostrannyh-yazyk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97.minsk.edu.by/main.aspx?guid=28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&#1050;1es/5915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l.ru/forum/threads/12972/al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3238</Words>
  <Characters>18460</Characters>
  <Application>Microsoft Office Word</Application>
  <DocSecurity>0</DocSecurity>
  <Lines>153</Lines>
  <Paragraphs>43</Paragraphs>
  <ScaleCrop>false</ScaleCrop>
  <Company>Microsoft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2017-05-31T01:41:00Z</dcterms:created>
  <dcterms:modified xsi:type="dcterms:W3CDTF">2017-05-31T01:50:00Z</dcterms:modified>
</cp:coreProperties>
</file>