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3" w:type="dxa"/>
        <w:tblInd w:w="2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843"/>
      </w:tblGrid>
      <w:tr w:rsidR="00E8395E" w:rsidRPr="00980AAE" w:rsidTr="00083A08">
        <w:trPr>
          <w:trHeight w:val="6060"/>
        </w:trPr>
        <w:tc>
          <w:tcPr>
            <w:tcW w:w="8843" w:type="dxa"/>
            <w:tcBorders>
              <w:top w:val="thinThickSmallGap" w:sz="24" w:space="0" w:color="auto"/>
              <w:left w:val="thinThickSmallGap" w:sz="24" w:space="0" w:color="auto"/>
              <w:bottom w:val="thinThickSmallGap" w:sz="24" w:space="0" w:color="auto"/>
              <w:right w:val="thinThickSmallGap" w:sz="24" w:space="0" w:color="auto"/>
            </w:tcBorders>
          </w:tcPr>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VIETNAM NATIONAL UNIVERSITY, HANOI</w:t>
            </w: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UNIVERSITY OF LANGUAGES AND INTERNATIONAL STUDIES</w:t>
            </w: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FACULTY OF ENGLISH LANGUAGE TEACHER EDUCATION</w:t>
            </w: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jc w:val="center"/>
              <w:rPr>
                <w:rFonts w:ascii="Times New Roman" w:eastAsia="Times New Roman" w:hAnsi="Times New Roman"/>
                <w:sz w:val="24"/>
                <w:szCs w:val="24"/>
              </w:rPr>
            </w:pPr>
            <w:r w:rsidRPr="006759A2">
              <w:rPr>
                <w:rFonts w:ascii="Times New Roman" w:eastAsia="Times New Roman" w:hAnsi="Times New Roman"/>
                <w:b/>
                <w:bCs/>
                <w:sz w:val="24"/>
                <w:szCs w:val="24"/>
              </w:rPr>
              <w:t>GRADUATION PAPER</w:t>
            </w: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jc w:val="center"/>
              <w:rPr>
                <w:rFonts w:ascii="Times New Roman" w:eastAsia="Times New Roman" w:hAnsi="Times New Roman"/>
                <w:b/>
                <w:bCs/>
                <w:sz w:val="36"/>
                <w:szCs w:val="36"/>
                <w:lang w:eastAsia="zh-CN"/>
              </w:rPr>
            </w:pPr>
            <w:r w:rsidRPr="006759A2">
              <w:rPr>
                <w:rFonts w:ascii="Times New Roman" w:eastAsia="Times New Roman" w:hAnsi="Times New Roman"/>
                <w:b/>
                <w:bCs/>
                <w:sz w:val="36"/>
                <w:szCs w:val="36"/>
              </w:rPr>
              <w:t>CASE STUDY : FINANCIAL STATEMENT ANALYSIS OF PETROVIETNAM SOUTHERN GAS JOINT STOCK COMPANY</w:t>
            </w:r>
          </w:p>
          <w:p w:rsidR="00E8395E" w:rsidRPr="006759A2" w:rsidRDefault="00E8395E" w:rsidP="00083A08">
            <w:pPr>
              <w:spacing w:after="0" w:line="240" w:lineRule="auto"/>
              <w:jc w:val="center"/>
              <w:rPr>
                <w:rFonts w:ascii="Times New Roman" w:eastAsia="Times New Roman" w:hAnsi="Times New Roman"/>
                <w:b/>
                <w:bCs/>
                <w:sz w:val="36"/>
                <w:szCs w:val="36"/>
                <w:lang w:eastAsia="zh-CN"/>
              </w:rPr>
            </w:pPr>
          </w:p>
          <w:p w:rsidR="00E8395E" w:rsidRPr="006759A2" w:rsidRDefault="00E8395E" w:rsidP="00083A08">
            <w:pPr>
              <w:spacing w:after="0" w:line="240" w:lineRule="auto"/>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8"/>
                <w:szCs w:val="28"/>
              </w:rPr>
            </w:pPr>
          </w:p>
          <w:p w:rsidR="00E8395E" w:rsidRPr="006759A2" w:rsidRDefault="00E8395E" w:rsidP="00083A08">
            <w:pPr>
              <w:spacing w:after="0" w:line="240" w:lineRule="auto"/>
              <w:rPr>
                <w:rFonts w:ascii="Times New Roman" w:eastAsia="Times New Roman" w:hAnsi="Times New Roman"/>
                <w:b/>
                <w:bCs/>
                <w:sz w:val="28"/>
                <w:szCs w:val="28"/>
              </w:rPr>
            </w:pPr>
          </w:p>
          <w:p w:rsidR="00E8395E" w:rsidRPr="006759A2" w:rsidRDefault="00E8395E" w:rsidP="00083A08">
            <w:pPr>
              <w:spacing w:after="0" w:line="240" w:lineRule="auto"/>
              <w:rPr>
                <w:rFonts w:ascii="Times New Roman" w:eastAsia="Times New Roman" w:hAnsi="Times New Roman"/>
                <w:b/>
                <w:bCs/>
                <w:sz w:val="28"/>
                <w:szCs w:val="28"/>
              </w:rPr>
            </w:pPr>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Supervisor : Nguyen The Hung</w:t>
            </w:r>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Student : Bui </w:t>
            </w:r>
            <w:proofErr w:type="spellStart"/>
            <w:r w:rsidRPr="006759A2">
              <w:rPr>
                <w:rFonts w:ascii="Times New Roman" w:eastAsia="Times New Roman" w:hAnsi="Times New Roman"/>
                <w:b/>
                <w:bCs/>
                <w:sz w:val="28"/>
                <w:szCs w:val="28"/>
              </w:rPr>
              <w:t>Thanh</w:t>
            </w:r>
            <w:proofErr w:type="spellEnd"/>
            <w:r w:rsidRPr="006759A2">
              <w:rPr>
                <w:rFonts w:ascii="Times New Roman" w:eastAsia="Times New Roman" w:hAnsi="Times New Roman"/>
                <w:b/>
                <w:bCs/>
                <w:sz w:val="28"/>
                <w:szCs w:val="28"/>
              </w:rPr>
              <w:t xml:space="preserve"> Tung</w:t>
            </w:r>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Course: QH2010</w:t>
            </w:r>
          </w:p>
          <w:p w:rsidR="00E8395E" w:rsidRPr="006759A2" w:rsidRDefault="00E8395E" w:rsidP="00083A08">
            <w:pPr>
              <w:spacing w:before="100" w:beforeAutospacing="1" w:after="100" w:afterAutospacing="1" w:line="240" w:lineRule="auto"/>
              <w:outlineLvl w:val="0"/>
              <w:rPr>
                <w:rFonts w:ascii="Times New Roman" w:eastAsia="Times New Roman" w:hAnsi="Times New Roman"/>
                <w:b/>
                <w:bCs/>
                <w:kern w:val="36"/>
                <w:sz w:val="48"/>
                <w:szCs w:val="48"/>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before="80" w:after="80" w:line="240" w:lineRule="auto"/>
              <w:rPr>
                <w:rFonts w:ascii="Times New Roman" w:eastAsia="Times New Roman" w:hAnsi="Times New Roman"/>
                <w:b/>
                <w:bCs/>
                <w:sz w:val="28"/>
                <w:szCs w:val="28"/>
              </w:rPr>
            </w:pPr>
            <w:r w:rsidRPr="006759A2">
              <w:rPr>
                <w:rFonts w:ascii="Times New Roman" w:eastAsia="Times New Roman" w:hAnsi="Times New Roman"/>
                <w:b/>
                <w:bCs/>
                <w:sz w:val="24"/>
                <w:szCs w:val="24"/>
              </w:rPr>
              <w:t xml:space="preserve">                                                      </w:t>
            </w:r>
            <w:r w:rsidRPr="006759A2">
              <w:rPr>
                <w:rFonts w:ascii="Times New Roman" w:eastAsia="Times New Roman" w:hAnsi="Times New Roman"/>
                <w:b/>
                <w:bCs/>
                <w:sz w:val="28"/>
                <w:szCs w:val="28"/>
              </w:rPr>
              <w:t xml:space="preserve">          </w:t>
            </w:r>
          </w:p>
          <w:p w:rsidR="00E8395E" w:rsidRPr="006759A2" w:rsidRDefault="00E8395E" w:rsidP="00083A08">
            <w:pPr>
              <w:spacing w:after="0" w:line="240" w:lineRule="auto"/>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HÀ NỘI – 2014</w:t>
            </w:r>
          </w:p>
        </w:tc>
      </w:tr>
      <w:tr w:rsidR="00E8395E" w:rsidRPr="00980AAE" w:rsidTr="00083A08">
        <w:trPr>
          <w:trHeight w:val="12520"/>
        </w:trPr>
        <w:tc>
          <w:tcPr>
            <w:tcW w:w="8843" w:type="dxa"/>
            <w:tcBorders>
              <w:top w:val="thinThickSmallGap" w:sz="24" w:space="0" w:color="auto"/>
              <w:left w:val="thinThickSmallGap" w:sz="24" w:space="0" w:color="auto"/>
              <w:bottom w:val="thinThickSmallGap" w:sz="24" w:space="0" w:color="auto"/>
              <w:right w:val="thinThickSmallGap" w:sz="24" w:space="0" w:color="auto"/>
            </w:tcBorders>
          </w:tcPr>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ĐẠI HỌC QUỐC GIA HÀ NỘI</w:t>
            </w: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TRƯỜNG ĐẠI HỌC NGOẠI NGỮ</w:t>
            </w: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KHOA SƯ PHẠM TIẾNG ANH</w:t>
            </w: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jc w:val="center"/>
              <w:rPr>
                <w:rFonts w:ascii="Times New Roman" w:eastAsia="Times New Roman" w:hAnsi="Times New Roman"/>
                <w:sz w:val="24"/>
                <w:szCs w:val="24"/>
              </w:rPr>
            </w:pPr>
            <w:r w:rsidRPr="006759A2">
              <w:rPr>
                <w:rFonts w:ascii="Times New Roman" w:eastAsia="Times New Roman" w:hAnsi="Times New Roman"/>
                <w:b/>
                <w:bCs/>
                <w:sz w:val="24"/>
                <w:szCs w:val="24"/>
              </w:rPr>
              <w:t>KHOÁ LUẬN TỐT NGHIỆP</w:t>
            </w: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rPr>
                <w:rFonts w:ascii="Times New Roman" w:eastAsia="Times New Roman" w:hAnsi="Times New Roman"/>
                <w:sz w:val="24"/>
                <w:szCs w:val="24"/>
              </w:rPr>
            </w:pPr>
          </w:p>
          <w:p w:rsidR="00E8395E" w:rsidRPr="006759A2" w:rsidRDefault="00E8395E" w:rsidP="00083A08">
            <w:pPr>
              <w:spacing w:after="0" w:line="240" w:lineRule="auto"/>
              <w:jc w:val="center"/>
              <w:rPr>
                <w:rFonts w:ascii="Times New Roman" w:eastAsia="Times New Roman" w:hAnsi="Times New Roman"/>
                <w:b/>
                <w:bCs/>
                <w:sz w:val="36"/>
                <w:szCs w:val="36"/>
              </w:rPr>
            </w:pPr>
            <w:r w:rsidRPr="006759A2">
              <w:rPr>
                <w:rFonts w:ascii="Times New Roman" w:eastAsia="Times New Roman" w:hAnsi="Times New Roman"/>
                <w:b/>
                <w:bCs/>
                <w:sz w:val="36"/>
                <w:szCs w:val="36"/>
              </w:rPr>
              <w:t xml:space="preserve">PHÂN TÍCH BÁO CÁO TÀI CHÍNH </w:t>
            </w:r>
          </w:p>
          <w:p w:rsidR="00E8395E" w:rsidRPr="006759A2" w:rsidRDefault="00E8395E" w:rsidP="00083A08">
            <w:pPr>
              <w:spacing w:after="0" w:line="240" w:lineRule="auto"/>
              <w:jc w:val="center"/>
              <w:rPr>
                <w:rFonts w:ascii="Times New Roman" w:eastAsia="Times New Roman" w:hAnsi="Times New Roman"/>
                <w:b/>
                <w:bCs/>
                <w:sz w:val="36"/>
                <w:szCs w:val="36"/>
              </w:rPr>
            </w:pPr>
            <w:r w:rsidRPr="006759A2">
              <w:rPr>
                <w:rFonts w:ascii="Times New Roman" w:eastAsia="Times New Roman" w:hAnsi="Times New Roman"/>
                <w:b/>
                <w:bCs/>
                <w:sz w:val="36"/>
                <w:szCs w:val="36"/>
              </w:rPr>
              <w:t xml:space="preserve">CÔNG TY CỔ PHẦN </w:t>
            </w:r>
          </w:p>
          <w:p w:rsidR="00E8395E" w:rsidRPr="006759A2" w:rsidRDefault="00E8395E" w:rsidP="00083A08">
            <w:pPr>
              <w:spacing w:after="0" w:line="240" w:lineRule="auto"/>
              <w:jc w:val="center"/>
              <w:rPr>
                <w:rFonts w:ascii="Times New Roman" w:eastAsia="Times New Roman" w:hAnsi="Times New Roman"/>
                <w:b/>
                <w:bCs/>
                <w:sz w:val="36"/>
                <w:szCs w:val="36"/>
                <w:lang w:eastAsia="zh-CN"/>
              </w:rPr>
            </w:pPr>
            <w:r w:rsidRPr="006759A2">
              <w:rPr>
                <w:rFonts w:ascii="Times New Roman" w:eastAsia="Times New Roman" w:hAnsi="Times New Roman"/>
                <w:b/>
                <w:bCs/>
                <w:sz w:val="36"/>
                <w:szCs w:val="36"/>
              </w:rPr>
              <w:t>KINH DOANH KHÍ HÓA LỎNG MIỀN NAM</w:t>
            </w:r>
          </w:p>
          <w:p w:rsidR="00E8395E" w:rsidRPr="006759A2" w:rsidRDefault="00E8395E" w:rsidP="00083A08">
            <w:pPr>
              <w:spacing w:after="0" w:line="240" w:lineRule="auto"/>
              <w:jc w:val="center"/>
              <w:rPr>
                <w:rFonts w:ascii="Times New Roman" w:eastAsia="Times New Roman" w:hAnsi="Times New Roman"/>
                <w:b/>
                <w:bCs/>
                <w:sz w:val="36"/>
                <w:szCs w:val="36"/>
                <w:lang w:eastAsia="zh-CN"/>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rPr>
                <w:rFonts w:ascii="Times New Roman" w:eastAsia="Times New Roman" w:hAnsi="Times New Roman"/>
                <w:b/>
                <w:bCs/>
                <w:sz w:val="28"/>
                <w:szCs w:val="28"/>
              </w:rPr>
            </w:pPr>
          </w:p>
          <w:p w:rsidR="00E8395E" w:rsidRPr="006759A2" w:rsidRDefault="00E8395E" w:rsidP="00083A08">
            <w:pPr>
              <w:spacing w:after="0" w:line="240" w:lineRule="auto"/>
              <w:rPr>
                <w:rFonts w:ascii="Times New Roman" w:eastAsia="Times New Roman" w:hAnsi="Times New Roman"/>
                <w:b/>
                <w:bCs/>
                <w:sz w:val="28"/>
                <w:szCs w:val="28"/>
              </w:rPr>
            </w:pPr>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Giáo</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viên</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hướng</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dẫn</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Nguyễn</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Thế</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Hùng</w:t>
            </w:r>
            <w:proofErr w:type="spellEnd"/>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Sinh</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viên</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Bùi</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Thanh</w:t>
            </w:r>
            <w:proofErr w:type="spellEnd"/>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Tùng</w:t>
            </w:r>
            <w:proofErr w:type="spellEnd"/>
          </w:p>
          <w:p w:rsidR="00E8395E" w:rsidRPr="006759A2" w:rsidRDefault="00E8395E" w:rsidP="00083A08">
            <w:pPr>
              <w:spacing w:after="0" w:line="240" w:lineRule="auto"/>
              <w:rPr>
                <w:rFonts w:ascii="Times New Roman" w:eastAsia="Times New Roman" w:hAnsi="Times New Roman"/>
                <w:b/>
                <w:bCs/>
                <w:sz w:val="28"/>
                <w:szCs w:val="28"/>
              </w:rPr>
            </w:pPr>
            <w:r w:rsidRPr="006759A2">
              <w:rPr>
                <w:rFonts w:ascii="Times New Roman" w:eastAsia="Times New Roman" w:hAnsi="Times New Roman"/>
                <w:b/>
                <w:bCs/>
                <w:sz w:val="28"/>
                <w:szCs w:val="28"/>
              </w:rPr>
              <w:t xml:space="preserve">                                                     </w:t>
            </w:r>
            <w:proofErr w:type="spellStart"/>
            <w:r w:rsidRPr="006759A2">
              <w:rPr>
                <w:rFonts w:ascii="Times New Roman" w:eastAsia="Times New Roman" w:hAnsi="Times New Roman"/>
                <w:b/>
                <w:bCs/>
                <w:sz w:val="28"/>
                <w:szCs w:val="28"/>
              </w:rPr>
              <w:t>Khoá</w:t>
            </w:r>
            <w:proofErr w:type="spellEnd"/>
            <w:r w:rsidRPr="006759A2">
              <w:rPr>
                <w:rFonts w:ascii="Times New Roman" w:eastAsia="Times New Roman" w:hAnsi="Times New Roman"/>
                <w:b/>
                <w:bCs/>
                <w:sz w:val="28"/>
                <w:szCs w:val="28"/>
              </w:rPr>
              <w:t>: QH2010</w:t>
            </w:r>
          </w:p>
          <w:p w:rsidR="00E8395E" w:rsidRPr="006759A2" w:rsidRDefault="00E8395E" w:rsidP="00083A08">
            <w:pPr>
              <w:spacing w:after="0" w:line="240" w:lineRule="auto"/>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p>
          <w:p w:rsidR="00E8395E" w:rsidRPr="006759A2" w:rsidRDefault="00E8395E" w:rsidP="00083A08">
            <w:pPr>
              <w:spacing w:before="80" w:after="80" w:line="240" w:lineRule="auto"/>
              <w:rPr>
                <w:rFonts w:ascii="Times New Roman" w:eastAsia="Times New Roman" w:hAnsi="Times New Roman"/>
                <w:b/>
                <w:bCs/>
                <w:sz w:val="28"/>
                <w:szCs w:val="28"/>
              </w:rPr>
            </w:pPr>
            <w:r w:rsidRPr="006759A2">
              <w:rPr>
                <w:rFonts w:ascii="Times New Roman" w:eastAsia="Times New Roman" w:hAnsi="Times New Roman"/>
                <w:b/>
                <w:bCs/>
                <w:sz w:val="24"/>
                <w:szCs w:val="24"/>
              </w:rPr>
              <w:t xml:space="preserve">                                                      </w:t>
            </w:r>
            <w:r w:rsidRPr="006759A2">
              <w:rPr>
                <w:rFonts w:ascii="Times New Roman" w:eastAsia="Times New Roman" w:hAnsi="Times New Roman"/>
                <w:b/>
                <w:bCs/>
                <w:sz w:val="28"/>
                <w:szCs w:val="28"/>
              </w:rPr>
              <w:t xml:space="preserve">          </w:t>
            </w:r>
          </w:p>
          <w:p w:rsidR="00E8395E" w:rsidRPr="006759A2" w:rsidRDefault="00E8395E" w:rsidP="00083A08">
            <w:pPr>
              <w:spacing w:after="0" w:line="240" w:lineRule="auto"/>
              <w:rPr>
                <w:rFonts w:ascii="Times New Roman" w:eastAsia="Times New Roman" w:hAnsi="Times New Roman"/>
                <w:b/>
                <w:bCs/>
                <w:sz w:val="24"/>
                <w:szCs w:val="24"/>
              </w:rPr>
            </w:pPr>
          </w:p>
          <w:p w:rsidR="00E8395E" w:rsidRPr="006759A2" w:rsidRDefault="00E8395E" w:rsidP="00083A08">
            <w:pPr>
              <w:spacing w:after="0" w:line="240" w:lineRule="auto"/>
              <w:jc w:val="center"/>
              <w:rPr>
                <w:rFonts w:ascii="Times New Roman" w:eastAsia="Times New Roman" w:hAnsi="Times New Roman"/>
                <w:b/>
                <w:bCs/>
                <w:sz w:val="24"/>
                <w:szCs w:val="24"/>
              </w:rPr>
            </w:pPr>
            <w:r w:rsidRPr="006759A2">
              <w:rPr>
                <w:rFonts w:ascii="Times New Roman" w:eastAsia="Times New Roman" w:hAnsi="Times New Roman"/>
                <w:b/>
                <w:bCs/>
                <w:sz w:val="24"/>
                <w:szCs w:val="24"/>
              </w:rPr>
              <w:t>HÀ NỘI – NĂM 2014</w:t>
            </w:r>
          </w:p>
        </w:tc>
      </w:tr>
    </w:tbl>
    <w:p w:rsidR="00E8395E" w:rsidRPr="006759A2" w:rsidRDefault="00E8395E" w:rsidP="00E8395E">
      <w:pPr>
        <w:jc w:val="center"/>
        <w:rPr>
          <w:rFonts w:ascii="Times New Roman" w:hAnsi="Times New Roman"/>
          <w:b/>
          <w:sz w:val="56"/>
          <w:szCs w:val="56"/>
        </w:rPr>
      </w:pPr>
      <w:r w:rsidRPr="006759A2">
        <w:rPr>
          <w:rFonts w:ascii="Times New Roman" w:hAnsi="Times New Roman"/>
          <w:b/>
          <w:sz w:val="56"/>
          <w:szCs w:val="56"/>
        </w:rPr>
        <w:lastRenderedPageBreak/>
        <w:t>ABSTRACT</w:t>
      </w:r>
    </w:p>
    <w:p w:rsidR="00E8395E" w:rsidRPr="006759A2" w:rsidRDefault="00E8395E" w:rsidP="00E8395E">
      <w:pPr>
        <w:jc w:val="center"/>
        <w:rPr>
          <w:rFonts w:ascii="Times New Roman" w:hAnsi="Times New Roman"/>
          <w:b/>
          <w:sz w:val="56"/>
          <w:szCs w:val="56"/>
        </w:rPr>
      </w:pPr>
    </w:p>
    <w:p w:rsidR="00E8395E" w:rsidRPr="006759A2" w:rsidRDefault="00E8395E" w:rsidP="00E8395E">
      <w:pPr>
        <w:spacing w:line="360" w:lineRule="auto"/>
        <w:ind w:firstLine="720"/>
        <w:jc w:val="both"/>
        <w:rPr>
          <w:rFonts w:ascii="Times New Roman" w:hAnsi="Times New Roman"/>
          <w:sz w:val="28"/>
          <w:szCs w:val="28"/>
        </w:rPr>
      </w:pPr>
      <w:r w:rsidRPr="006759A2">
        <w:rPr>
          <w:rFonts w:ascii="Times New Roman" w:hAnsi="Times New Roman"/>
          <w:sz w:val="28"/>
          <w:szCs w:val="28"/>
        </w:rPr>
        <w:t xml:space="preserve">Financial analysis, for a long time, has been among the most important procedures for any professional participant in the financial market. However, financial analysis and its application only receive minor interest in undergraduate program for students in University of Languages and International Studies. The goal of the case study is to help create a sufficient analysis system practically applicable for the real-time analysis, and yet available and suitable for the usage of undergraduate student. During the research, the researcher has demonstrated the application in the specific case of </w:t>
      </w:r>
      <w:proofErr w:type="spellStart"/>
      <w:r w:rsidRPr="006759A2">
        <w:rPr>
          <w:rFonts w:ascii="Times New Roman" w:hAnsi="Times New Roman"/>
          <w:sz w:val="28"/>
          <w:szCs w:val="28"/>
        </w:rPr>
        <w:t>Petrovietnam</w:t>
      </w:r>
      <w:proofErr w:type="spellEnd"/>
      <w:r w:rsidRPr="006759A2">
        <w:rPr>
          <w:rFonts w:ascii="Times New Roman" w:hAnsi="Times New Roman"/>
          <w:sz w:val="28"/>
          <w:szCs w:val="28"/>
        </w:rPr>
        <w:t xml:space="preserve"> Southern Gas Joint Stock Company, a developing company listed in HNX Exchange Market. The research has assessed the company’s current financial situation for the last 5 year in order to come to some conclusions relating to the company financial conditions, operating performance and cash flow. Although the research is far from perfection, the researcher hopes that it will provide the readers with an adequate system for financial analysis, and would attract more attention to the related study in the near future.</w:t>
      </w:r>
    </w:p>
    <w:p w:rsidR="00E8395E" w:rsidRPr="006759A2" w:rsidRDefault="00E8395E" w:rsidP="00E8395E">
      <w:pPr>
        <w:spacing w:after="0" w:line="480" w:lineRule="auto"/>
        <w:rPr>
          <w:rFonts w:ascii="Times New Roman" w:hAnsi="Times New Roman"/>
          <w:sz w:val="28"/>
          <w:szCs w:val="28"/>
        </w:rPr>
        <w:sectPr w:rsidR="00E8395E" w:rsidRPr="006759A2">
          <w:pgSz w:w="12240" w:h="15840"/>
          <w:pgMar w:top="1440" w:right="1440" w:bottom="1440" w:left="1440" w:header="708" w:footer="708" w:gutter="0"/>
          <w:pgNumType w:fmt="lowerRoman"/>
          <w:cols w:space="720"/>
        </w:sectPr>
      </w:pPr>
    </w:p>
    <w:p w:rsidR="00E8395E" w:rsidRPr="006759A2" w:rsidRDefault="00E8395E" w:rsidP="00E8395E">
      <w:pPr>
        <w:jc w:val="center"/>
        <w:rPr>
          <w:rFonts w:ascii="Times New Roman" w:hAnsi="Times New Roman"/>
          <w:b/>
          <w:sz w:val="40"/>
          <w:szCs w:val="40"/>
        </w:rPr>
      </w:pPr>
      <w:r w:rsidRPr="006759A2">
        <w:rPr>
          <w:rFonts w:ascii="Times New Roman" w:hAnsi="Times New Roman"/>
          <w:b/>
          <w:sz w:val="40"/>
          <w:szCs w:val="40"/>
        </w:rPr>
        <w:lastRenderedPageBreak/>
        <w:t>TABLE OF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rPr>
                <w:rFonts w:ascii="Times New Roman" w:hAnsi="Times New Roman"/>
                <w:sz w:val="26"/>
                <w:szCs w:val="28"/>
              </w:rPr>
            </w:pP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Page</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Acknowledgements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i</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Abstract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ii</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Table of Content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iii</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List of figures, tables, and abbreviations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v</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rPr>
                <w:rFonts w:ascii="Times New Roman" w:hAnsi="Times New Roman"/>
                <w:sz w:val="26"/>
                <w:szCs w:val="28"/>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jc w:val="center"/>
              <w:rPr>
                <w:rFonts w:ascii="Times New Roman" w:hAnsi="Times New Roman"/>
                <w:sz w:val="26"/>
                <w:szCs w:val="28"/>
              </w:rPr>
            </w:pP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Chapter 1: Introduction</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1.1. Statement of the problem and the rationale for the study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1.2. Aims and objectives of the study</w:t>
            </w:r>
            <w:r w:rsidRPr="00980AAE">
              <w:rPr>
                <w:rFonts w:ascii="Times New Roman" w:hAnsi="Times New Roman"/>
                <w:sz w:val="26"/>
                <w:szCs w:val="28"/>
              </w:rPr>
              <w:tab/>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1.3. Significance of the study                                                                                        </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1.4. Scope of the study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1.5. Organization</w:t>
            </w:r>
            <w:r w:rsidRPr="00980AAE">
              <w:rPr>
                <w:rFonts w:ascii="Times New Roman" w:hAnsi="Times New Roman"/>
                <w:sz w:val="26"/>
                <w:szCs w:val="28"/>
              </w:rPr>
              <w:tab/>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rPr>
                <w:rFonts w:ascii="Times New Roman" w:hAnsi="Times New Roman"/>
                <w:sz w:val="26"/>
                <w:szCs w:val="28"/>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jc w:val="center"/>
              <w:rPr>
                <w:rFonts w:ascii="Times New Roman" w:hAnsi="Times New Roman"/>
                <w:sz w:val="26"/>
                <w:szCs w:val="28"/>
              </w:rPr>
            </w:pP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Chapter 2: Literature review</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5</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2.1. General definition of Financial Statement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5</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2.2. The importance of Financial Statement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5</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2.3. Financial Statement Analysis Materials and Methods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6</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2.3.1. Financial Analysis Materials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6</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2.3.2. Financial Analysis Methods and Techniques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10</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2.4. Analysis Content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2.4.1. General analysis of the company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2.4.2. Analysis of financial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2.4.2.1. Liquidity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2.4.2.2. Solvency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15</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2.4.2.3. Asset Management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16</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2.4.2.4. Profitability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19</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rPr>
                <w:rFonts w:ascii="Times New Roman" w:hAnsi="Times New Roman"/>
                <w:sz w:val="26"/>
                <w:szCs w:val="28"/>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jc w:val="center"/>
              <w:rPr>
                <w:rFonts w:ascii="Times New Roman" w:hAnsi="Times New Roman"/>
                <w:sz w:val="26"/>
                <w:szCs w:val="28"/>
              </w:rPr>
            </w:pP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Chapter 3: Methodology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3.1. Introduction of </w:t>
            </w:r>
            <w:proofErr w:type="spellStart"/>
            <w:r w:rsidRPr="00980AAE">
              <w:rPr>
                <w:rFonts w:ascii="Times New Roman" w:hAnsi="Times New Roman"/>
                <w:sz w:val="26"/>
                <w:szCs w:val="28"/>
              </w:rPr>
              <w:t>PetroVietnam</w:t>
            </w:r>
            <w:proofErr w:type="spellEnd"/>
            <w:r w:rsidRPr="00980AAE">
              <w:rPr>
                <w:rFonts w:ascii="Times New Roman" w:hAnsi="Times New Roman"/>
                <w:sz w:val="26"/>
                <w:szCs w:val="28"/>
              </w:rPr>
              <w:t xml:space="preserve"> Southern Gas Joint Stock Company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3.1.1. History of establishment and development</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3.1.2. The company’s principal activities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21</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3.2. Data collection instruments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3.3. Procedures of data collection</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rPr>
                <w:rFonts w:ascii="Times New Roman" w:hAnsi="Times New Roman"/>
                <w:sz w:val="26"/>
                <w:szCs w:val="28"/>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240" w:lineRule="auto"/>
              <w:jc w:val="center"/>
              <w:rPr>
                <w:rFonts w:ascii="Times New Roman" w:hAnsi="Times New Roman"/>
                <w:sz w:val="26"/>
                <w:szCs w:val="28"/>
              </w:rPr>
            </w:pP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 xml:space="preserve">Chapter 4: Financial Analysis of </w:t>
            </w:r>
            <w:proofErr w:type="spellStart"/>
            <w:r w:rsidRPr="00980AAE">
              <w:rPr>
                <w:rFonts w:ascii="Times New Roman" w:hAnsi="Times New Roman"/>
                <w:b/>
                <w:sz w:val="26"/>
                <w:szCs w:val="28"/>
              </w:rPr>
              <w:t>PetroVietnam</w:t>
            </w:r>
            <w:proofErr w:type="spellEnd"/>
            <w:r w:rsidRPr="00980AAE">
              <w:rPr>
                <w:rFonts w:ascii="Times New Roman" w:hAnsi="Times New Roman"/>
                <w:b/>
                <w:sz w:val="26"/>
                <w:szCs w:val="28"/>
              </w:rPr>
              <w:t xml:space="preserve"> Southern Gas Joint Stock Company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4.1. General analysis of the company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4.1.1. Assets, Liability and Equity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4.1.1.1. Liabilities &amp; Equity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lastRenderedPageBreak/>
              <w:t xml:space="preserve">                   4.1.1.2. Asset Allocation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26</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4.1.2. Sales, Expense and Profit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28</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4.1.3. Cash Flow Analysis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30</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4.2. Analysis of financial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4.2.1. Liquidity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32</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4.2.2. Solvency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4.2.3. Asset Management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37</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 xml:space="preserve">         4.2.4. Profitability Ratios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39</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4.3. Summary</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43</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Chapter 5: Conclusion</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5.1. Summary of findings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5.2. Limitations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44</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sz w:val="26"/>
                <w:szCs w:val="28"/>
              </w:rPr>
            </w:pPr>
            <w:r w:rsidRPr="00980AAE">
              <w:rPr>
                <w:rFonts w:ascii="Times New Roman" w:hAnsi="Times New Roman"/>
                <w:sz w:val="26"/>
                <w:szCs w:val="28"/>
              </w:rPr>
              <w:t>5.3. Suggestions for further research</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45</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References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46</w:t>
            </w:r>
          </w:p>
        </w:tc>
      </w:tr>
      <w:tr w:rsidR="00E8395E" w:rsidRPr="00980AAE" w:rsidTr="00083A08">
        <w:tc>
          <w:tcPr>
            <w:tcW w:w="776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rPr>
                <w:rFonts w:ascii="Times New Roman" w:hAnsi="Times New Roman"/>
                <w:b/>
                <w:sz w:val="26"/>
                <w:szCs w:val="28"/>
              </w:rPr>
            </w:pPr>
            <w:r w:rsidRPr="00980AAE">
              <w:rPr>
                <w:rFonts w:ascii="Times New Roman" w:hAnsi="Times New Roman"/>
                <w:b/>
                <w:sz w:val="26"/>
                <w:szCs w:val="28"/>
              </w:rPr>
              <w:t>Appendices</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8"/>
              </w:rPr>
            </w:pPr>
            <w:r w:rsidRPr="00980AAE">
              <w:rPr>
                <w:rFonts w:ascii="Times New Roman" w:hAnsi="Times New Roman"/>
                <w:sz w:val="26"/>
                <w:szCs w:val="28"/>
              </w:rPr>
              <w:t>48</w:t>
            </w:r>
          </w:p>
        </w:tc>
      </w:tr>
    </w:tbl>
    <w:p w:rsidR="00E8395E" w:rsidRPr="006759A2" w:rsidRDefault="00E8395E" w:rsidP="00E8395E">
      <w:pPr>
        <w:rPr>
          <w:rFonts w:ascii="Times New Roman" w:hAnsi="Times New Roman"/>
          <w:sz w:val="26"/>
          <w:szCs w:val="28"/>
        </w:rPr>
      </w:pPr>
    </w:p>
    <w:p w:rsidR="00E8395E" w:rsidRPr="006759A2" w:rsidRDefault="00E8395E" w:rsidP="00E8395E">
      <w:pPr>
        <w:spacing w:after="0" w:line="480" w:lineRule="auto"/>
        <w:rPr>
          <w:rFonts w:ascii="Times New Roman" w:hAnsi="Times New Roman"/>
          <w:sz w:val="28"/>
          <w:szCs w:val="28"/>
        </w:rPr>
        <w:sectPr w:rsidR="00E8395E" w:rsidRPr="006759A2">
          <w:pgSz w:w="12240" w:h="15840"/>
          <w:pgMar w:top="1440" w:right="1440" w:bottom="1440" w:left="1440" w:header="708" w:footer="708" w:gutter="0"/>
          <w:pgNumType w:fmt="lowerRoman"/>
          <w:cols w:space="720"/>
        </w:sectPr>
      </w:pPr>
    </w:p>
    <w:p w:rsidR="00E8395E" w:rsidRPr="006759A2" w:rsidRDefault="00E8395E" w:rsidP="00E8395E">
      <w:pPr>
        <w:jc w:val="center"/>
        <w:rPr>
          <w:rFonts w:ascii="Times New Roman" w:hAnsi="Times New Roman"/>
          <w:b/>
          <w:sz w:val="40"/>
          <w:szCs w:val="40"/>
        </w:rPr>
      </w:pPr>
      <w:r w:rsidRPr="006759A2">
        <w:rPr>
          <w:rFonts w:ascii="Times New Roman" w:hAnsi="Times New Roman"/>
          <w:b/>
          <w:sz w:val="40"/>
          <w:szCs w:val="40"/>
        </w:rPr>
        <w:lastRenderedPageBreak/>
        <w:t>LIST OF TABLES, FIGURES AND 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300"/>
        <w:gridCol w:w="1094"/>
      </w:tblGrid>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No</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Table</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Pages</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Table 1:  Cash flow of the </w:t>
            </w:r>
            <w:proofErr w:type="spellStart"/>
            <w:r w:rsidRPr="00980AAE">
              <w:rPr>
                <w:rFonts w:ascii="Times New Roman" w:hAnsi="Times New Roman"/>
                <w:sz w:val="26"/>
                <w:szCs w:val="26"/>
              </w:rPr>
              <w:t>PetroVietnam</w:t>
            </w:r>
            <w:proofErr w:type="spellEnd"/>
            <w:r w:rsidRPr="00980AAE">
              <w:rPr>
                <w:rFonts w:ascii="Times New Roman" w:hAnsi="Times New Roman"/>
                <w:sz w:val="26"/>
                <w:szCs w:val="26"/>
              </w:rPr>
              <w:t xml:space="preserve"> Southern Gas JSC</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30</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Table 2: Gross Profit Margin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39</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Table 3: Operating Profit Margin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40</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Table 4: Net Profit Margin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41</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Table 5: Return on Asset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41</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Table 6: Return on Equity in DuPont model</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42</w:t>
            </w:r>
          </w:p>
        </w:tc>
      </w:tr>
    </w:tbl>
    <w:p w:rsidR="00E8395E" w:rsidRPr="006759A2" w:rsidRDefault="00E8395E" w:rsidP="00E8395E">
      <w:pPr>
        <w:spacing w:after="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297"/>
        <w:gridCol w:w="1095"/>
      </w:tblGrid>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b/>
                <w:sz w:val="26"/>
                <w:szCs w:val="26"/>
              </w:rPr>
            </w:pPr>
            <w:r w:rsidRPr="00980AAE">
              <w:rPr>
                <w:rFonts w:ascii="Times New Roman" w:hAnsi="Times New Roman"/>
                <w:b/>
                <w:sz w:val="26"/>
                <w:szCs w:val="26"/>
              </w:rPr>
              <w:t>No.</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b/>
                <w:sz w:val="26"/>
                <w:szCs w:val="26"/>
              </w:rPr>
            </w:pPr>
            <w:r w:rsidRPr="00980AAE">
              <w:rPr>
                <w:rFonts w:ascii="Times New Roman" w:hAnsi="Times New Roman"/>
                <w:b/>
                <w:sz w:val="26"/>
                <w:szCs w:val="26"/>
              </w:rPr>
              <w:t>Figures</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b/>
                <w:sz w:val="26"/>
                <w:szCs w:val="26"/>
              </w:rPr>
            </w:pPr>
            <w:r w:rsidRPr="00980AAE">
              <w:rPr>
                <w:rFonts w:ascii="Times New Roman" w:hAnsi="Times New Roman"/>
                <w:b/>
                <w:sz w:val="26"/>
                <w:szCs w:val="26"/>
              </w:rPr>
              <w:t>Pages</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1: Changes in liabilities and equity value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23</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2: Revenue components of the </w:t>
            </w:r>
            <w:proofErr w:type="spellStart"/>
            <w:r w:rsidRPr="00980AAE">
              <w:rPr>
                <w:rFonts w:ascii="Times New Roman" w:hAnsi="Times New Roman"/>
                <w:sz w:val="26"/>
                <w:szCs w:val="26"/>
              </w:rPr>
              <w:t>PetroVietnam</w:t>
            </w:r>
            <w:proofErr w:type="spellEnd"/>
            <w:r w:rsidRPr="00980AAE">
              <w:rPr>
                <w:rFonts w:ascii="Times New Roman" w:hAnsi="Times New Roman"/>
                <w:sz w:val="26"/>
                <w:szCs w:val="26"/>
              </w:rPr>
              <w:t xml:space="preserve"> Southern Gas JSC</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28</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3: Sales, Gross, Operating and Net Profit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29</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6"/>
              </w:rPr>
            </w:pPr>
            <w:r w:rsidRPr="00980AAE">
              <w:rPr>
                <w:rFonts w:ascii="Times New Roman" w:hAnsi="Times New Roman"/>
                <w:sz w:val="26"/>
                <w:szCs w:val="26"/>
              </w:rPr>
              <w:t>4</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both"/>
              <w:rPr>
                <w:rFonts w:ascii="Times New Roman" w:hAnsi="Times New Roman"/>
                <w:sz w:val="26"/>
                <w:szCs w:val="26"/>
              </w:rPr>
            </w:pPr>
            <w:r w:rsidRPr="00980AAE">
              <w:rPr>
                <w:rFonts w:ascii="Times New Roman" w:hAnsi="Times New Roman"/>
                <w:sz w:val="26"/>
                <w:szCs w:val="26"/>
              </w:rPr>
              <w:t xml:space="preserve">Figure 4: Current Ratios, Quick Ratios and Cash Ratios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240" w:lineRule="auto"/>
              <w:jc w:val="center"/>
              <w:rPr>
                <w:rFonts w:ascii="Times New Roman" w:hAnsi="Times New Roman"/>
                <w:sz w:val="26"/>
                <w:szCs w:val="26"/>
              </w:rPr>
            </w:pPr>
            <w:r w:rsidRPr="00980AAE">
              <w:rPr>
                <w:rFonts w:ascii="Times New Roman" w:hAnsi="Times New Roman"/>
                <w:sz w:val="26"/>
                <w:szCs w:val="26"/>
              </w:rPr>
              <w:t>32</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5 : Debt-to-asset Ratio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33</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6</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6: Debt-to-capital Ratio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34</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7</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7: Debt-to-equity Ratio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34</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8</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8: Financial Coverage Ratio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35</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9</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9: Interest Coverage Ratio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36</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10</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10: Receivables Turnover &amp; Day of Sales Outstanding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37</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11</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11: Inventories Turnover &amp; Days of Inventory on Hand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37</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12</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12: Payables Turnover &amp; Payables Payment Period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38</w:t>
            </w:r>
          </w:p>
        </w:tc>
      </w:tr>
      <w:tr w:rsidR="00E8395E" w:rsidRPr="00980AAE" w:rsidTr="00083A08">
        <w:trPr>
          <w:trHeight w:val="431"/>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13</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both"/>
              <w:rPr>
                <w:rFonts w:ascii="Times New Roman" w:hAnsi="Times New Roman"/>
                <w:sz w:val="26"/>
                <w:szCs w:val="26"/>
              </w:rPr>
            </w:pPr>
            <w:r w:rsidRPr="00980AAE">
              <w:rPr>
                <w:rFonts w:ascii="Times New Roman" w:hAnsi="Times New Roman"/>
                <w:sz w:val="26"/>
                <w:szCs w:val="26"/>
              </w:rPr>
              <w:t xml:space="preserve">Figure 13: Total Assets Turnover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jc w:val="center"/>
              <w:rPr>
                <w:rFonts w:ascii="Times New Roman" w:hAnsi="Times New Roman"/>
                <w:sz w:val="26"/>
                <w:szCs w:val="26"/>
              </w:rPr>
            </w:pPr>
            <w:r w:rsidRPr="00980AAE">
              <w:rPr>
                <w:rFonts w:ascii="Times New Roman" w:hAnsi="Times New Roman"/>
                <w:sz w:val="26"/>
                <w:szCs w:val="26"/>
              </w:rPr>
              <w:t>39</w:t>
            </w:r>
          </w:p>
        </w:tc>
      </w:tr>
    </w:tbl>
    <w:p w:rsidR="00E8395E" w:rsidRPr="006759A2" w:rsidRDefault="00E8395E" w:rsidP="00E8395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198"/>
        <w:gridCol w:w="5204"/>
      </w:tblGrid>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tcPr>
          <w:p w:rsidR="00E8395E" w:rsidRPr="00980AAE" w:rsidRDefault="00E8395E" w:rsidP="00083A08">
            <w:pPr>
              <w:spacing w:after="0" w:line="360" w:lineRule="auto"/>
              <w:jc w:val="center"/>
              <w:rPr>
                <w:rFonts w:ascii="Times New Roman" w:hAnsi="Times New Roman"/>
                <w:b/>
                <w:sz w:val="26"/>
                <w:szCs w:val="26"/>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b/>
                <w:sz w:val="26"/>
                <w:szCs w:val="26"/>
              </w:rPr>
            </w:pPr>
            <w:r w:rsidRPr="00980AAE">
              <w:rPr>
                <w:rFonts w:ascii="Times New Roman" w:hAnsi="Times New Roman"/>
                <w:b/>
                <w:sz w:val="26"/>
                <w:szCs w:val="26"/>
              </w:rPr>
              <w:t>Abbreviation</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b/>
                <w:sz w:val="26"/>
                <w:szCs w:val="26"/>
              </w:rPr>
            </w:pPr>
            <w:r w:rsidRPr="00980AAE">
              <w:rPr>
                <w:rFonts w:ascii="Times New Roman" w:hAnsi="Times New Roman"/>
                <w:b/>
                <w:sz w:val="26"/>
                <w:szCs w:val="26"/>
              </w:rPr>
              <w:t>Meaning</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CFA</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proofErr w:type="spellStart"/>
            <w:r w:rsidRPr="00980AAE">
              <w:rPr>
                <w:rFonts w:ascii="Times New Roman" w:hAnsi="Times New Roman"/>
                <w:sz w:val="26"/>
                <w:szCs w:val="26"/>
              </w:rPr>
              <w:t>Figureered</w:t>
            </w:r>
            <w:proofErr w:type="spellEnd"/>
            <w:r w:rsidRPr="00980AAE">
              <w:rPr>
                <w:rFonts w:ascii="Times New Roman" w:hAnsi="Times New Roman"/>
                <w:sz w:val="26"/>
                <w:szCs w:val="26"/>
              </w:rPr>
              <w:t xml:space="preserve"> Financial Analyst</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JSC</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Joint Stock Company</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DSO</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Days of Sales Outstanding</w:t>
            </w:r>
          </w:p>
        </w:tc>
      </w:tr>
      <w:tr w:rsidR="00E8395E" w:rsidRPr="00980AAE" w:rsidTr="00083A08">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4</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VND</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rsidR="00E8395E" w:rsidRPr="00980AAE" w:rsidRDefault="00E8395E" w:rsidP="00083A08">
            <w:pPr>
              <w:spacing w:after="0" w:line="360" w:lineRule="auto"/>
              <w:jc w:val="center"/>
              <w:rPr>
                <w:rFonts w:ascii="Times New Roman" w:hAnsi="Times New Roman"/>
                <w:sz w:val="26"/>
                <w:szCs w:val="26"/>
              </w:rPr>
            </w:pPr>
            <w:r w:rsidRPr="00980AAE">
              <w:rPr>
                <w:rFonts w:ascii="Times New Roman" w:hAnsi="Times New Roman"/>
                <w:sz w:val="26"/>
                <w:szCs w:val="26"/>
              </w:rPr>
              <w:t>Vietnam Dong</w:t>
            </w:r>
          </w:p>
        </w:tc>
      </w:tr>
    </w:tbl>
    <w:p w:rsidR="00E8395E" w:rsidRDefault="00E8395E" w:rsidP="00E8395E">
      <w:pPr>
        <w:rPr>
          <w:rFonts w:ascii="Times New Roman" w:hAnsi="Times New Roman"/>
          <w:b/>
          <w:caps/>
          <w:sz w:val="42"/>
          <w:szCs w:val="44"/>
        </w:rPr>
        <w:sectPr w:rsidR="00E8395E" w:rsidSect="00917712">
          <w:pgSz w:w="12240" w:h="15840"/>
          <w:pgMar w:top="1418" w:right="1134" w:bottom="1701" w:left="1985" w:header="709" w:footer="709" w:gutter="0"/>
          <w:pgNumType w:fmt="lowerRoman"/>
          <w:cols w:space="708"/>
          <w:docGrid w:linePitch="360"/>
        </w:sectPr>
      </w:pPr>
    </w:p>
    <w:p w:rsidR="00E8395E" w:rsidRPr="00411AB8" w:rsidRDefault="00E8395E" w:rsidP="00E8395E">
      <w:pPr>
        <w:spacing w:line="360" w:lineRule="auto"/>
        <w:ind w:left="360"/>
        <w:contextualSpacing/>
        <w:jc w:val="center"/>
        <w:rPr>
          <w:rFonts w:ascii="Times New Roman" w:eastAsia="Times New Roman" w:hAnsi="Times New Roman"/>
          <w:b/>
          <w:sz w:val="40"/>
          <w:szCs w:val="40"/>
          <w:lang w:eastAsia="ja-JP"/>
        </w:rPr>
      </w:pPr>
      <w:r w:rsidRPr="00411AB8">
        <w:rPr>
          <w:rFonts w:ascii="Times New Roman" w:eastAsia="Times New Roman" w:hAnsi="Times New Roman"/>
          <w:b/>
          <w:sz w:val="40"/>
          <w:szCs w:val="40"/>
          <w:lang w:eastAsia="ja-JP"/>
        </w:rPr>
        <w:lastRenderedPageBreak/>
        <w:t>REFERENCES</w:t>
      </w:r>
    </w:p>
    <w:p w:rsidR="00E8395E" w:rsidRPr="00B965AE" w:rsidRDefault="00E8395E" w:rsidP="00E8395E">
      <w:pPr>
        <w:spacing w:line="360" w:lineRule="auto"/>
        <w:ind w:left="360"/>
        <w:contextualSpacing/>
        <w:jc w:val="center"/>
        <w:rPr>
          <w:rFonts w:ascii="Times New Roman" w:eastAsia="Times New Roman" w:hAnsi="Times New Roman"/>
          <w:sz w:val="28"/>
          <w:szCs w:val="28"/>
          <w:lang w:eastAsia="ja-JP"/>
        </w:rPr>
      </w:pPr>
      <w:r w:rsidRPr="00411AB8">
        <w:rPr>
          <w:rFonts w:ascii="Times New Roman" w:eastAsia="Times New Roman" w:hAnsi="Times New Roman"/>
          <w:sz w:val="28"/>
          <w:szCs w:val="28"/>
          <w:lang w:eastAsia="ja-JP"/>
        </w:rPr>
        <w:t xml:space="preserve">(All </w:t>
      </w:r>
      <w:r w:rsidRPr="00B965AE">
        <w:rPr>
          <w:rFonts w:ascii="Times New Roman" w:eastAsia="Times New Roman" w:hAnsi="Times New Roman"/>
          <w:sz w:val="28"/>
          <w:szCs w:val="28"/>
          <w:lang w:eastAsia="ja-JP"/>
        </w:rPr>
        <w:t>references are listed in alphabet order)</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ACBS (2012). </w:t>
      </w:r>
      <w:r w:rsidRPr="00B965AE">
        <w:rPr>
          <w:rFonts w:ascii="Times New Roman" w:eastAsia="Times New Roman" w:hAnsi="Times New Roman"/>
          <w:i/>
          <w:sz w:val="27"/>
          <w:szCs w:val="27"/>
          <w:lang w:eastAsia="ja-JP"/>
        </w:rPr>
        <w:t xml:space="preserve">Financial Analysis Report: PGS. </w:t>
      </w:r>
      <w:r w:rsidRPr="00B965AE">
        <w:rPr>
          <w:rFonts w:ascii="Times New Roman" w:eastAsia="Times New Roman" w:hAnsi="Times New Roman"/>
          <w:sz w:val="27"/>
          <w:szCs w:val="27"/>
          <w:lang w:eastAsia="ja-JP"/>
        </w:rPr>
        <w:t>Retrieved December 5</w:t>
      </w:r>
      <w:proofErr w:type="gramStart"/>
      <w:r w:rsidRPr="00B965AE">
        <w:rPr>
          <w:rFonts w:ascii="Times New Roman" w:eastAsia="Times New Roman" w:hAnsi="Times New Roman"/>
          <w:sz w:val="27"/>
          <w:szCs w:val="27"/>
          <w:lang w:eastAsia="ja-JP"/>
        </w:rPr>
        <w:t>,2013</w:t>
      </w:r>
      <w:proofErr w:type="gramEnd"/>
      <w:r w:rsidRPr="00B965AE">
        <w:rPr>
          <w:rFonts w:ascii="Times New Roman" w:eastAsia="Times New Roman" w:hAnsi="Times New Roman"/>
          <w:sz w:val="27"/>
          <w:szCs w:val="27"/>
          <w:lang w:eastAsia="ja-JP"/>
        </w:rPr>
        <w:t xml:space="preserve">, from </w:t>
      </w:r>
      <w:hyperlink r:id="rId6" w:history="1">
        <w:r w:rsidRPr="00B965AE">
          <w:rPr>
            <w:rFonts w:ascii="Times New Roman" w:eastAsia="Times New Roman" w:hAnsi="Times New Roman"/>
            <w:sz w:val="27"/>
            <w:szCs w:val="27"/>
            <w:u w:val="single"/>
            <w:lang w:eastAsia="ja-JP"/>
          </w:rPr>
          <w:t>http://acbs.com.vn/trung-tam-phan-tich/bao-cao-phan-tich.htm</w:t>
        </w:r>
      </w:hyperlink>
      <w:r w:rsidRPr="00B965AE">
        <w:rPr>
          <w:rFonts w:ascii="Times New Roman" w:eastAsia="Times New Roman" w:hAnsi="Times New Roman"/>
          <w:sz w:val="27"/>
          <w:szCs w:val="27"/>
          <w:u w:val="single"/>
          <w:lang w:eastAsia="ja-JP"/>
        </w:rPr>
        <w:t xml:space="preserve">. </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Epstein. L (2009). </w:t>
      </w:r>
      <w:r w:rsidRPr="00B965AE">
        <w:rPr>
          <w:rFonts w:ascii="Times New Roman" w:eastAsia="Times New Roman" w:hAnsi="Times New Roman"/>
          <w:i/>
          <w:sz w:val="27"/>
          <w:szCs w:val="27"/>
          <w:lang w:eastAsia="ja-JP"/>
        </w:rPr>
        <w:t xml:space="preserve">Reading Financial Reports </w:t>
      </w:r>
      <w:proofErr w:type="gramStart"/>
      <w:r w:rsidRPr="00B965AE">
        <w:rPr>
          <w:rFonts w:ascii="Times New Roman" w:eastAsia="Times New Roman" w:hAnsi="Times New Roman"/>
          <w:i/>
          <w:sz w:val="27"/>
          <w:szCs w:val="27"/>
          <w:lang w:eastAsia="ja-JP"/>
        </w:rPr>
        <w:t>For</w:t>
      </w:r>
      <w:proofErr w:type="gramEnd"/>
      <w:r w:rsidRPr="00B965AE">
        <w:rPr>
          <w:rFonts w:ascii="Times New Roman" w:eastAsia="Times New Roman" w:hAnsi="Times New Roman"/>
          <w:i/>
          <w:sz w:val="27"/>
          <w:szCs w:val="27"/>
          <w:lang w:eastAsia="ja-JP"/>
        </w:rPr>
        <w:t xml:space="preserve"> Dummies. </w:t>
      </w:r>
      <w:r w:rsidRPr="00B965AE">
        <w:rPr>
          <w:rFonts w:ascii="Times New Roman" w:eastAsia="Times New Roman" w:hAnsi="Times New Roman"/>
          <w:sz w:val="27"/>
          <w:szCs w:val="27"/>
          <w:lang w:eastAsia="ja-JP"/>
        </w:rPr>
        <w:t>New York: John Willey &amp; Son.</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Graham. B., Buffet. W. E., Zweig. J (2006). </w:t>
      </w:r>
      <w:r w:rsidRPr="00B965AE">
        <w:rPr>
          <w:rFonts w:ascii="Times New Roman" w:eastAsia="Times New Roman" w:hAnsi="Times New Roman"/>
          <w:i/>
          <w:sz w:val="27"/>
          <w:szCs w:val="27"/>
          <w:lang w:eastAsia="ja-JP"/>
        </w:rPr>
        <w:t xml:space="preserve">The Intelligent Investor:  The Definitive Book on Value Investing. A Book of Practical Counsel (Revised Edition). </w:t>
      </w:r>
      <w:r w:rsidRPr="00B965AE">
        <w:rPr>
          <w:rFonts w:ascii="Times New Roman" w:eastAsia="Times New Roman" w:hAnsi="Times New Roman"/>
          <w:sz w:val="27"/>
          <w:szCs w:val="27"/>
          <w:lang w:eastAsia="ja-JP"/>
        </w:rPr>
        <w:t>New York: Collin Harpers.</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Graham. B., Dodd. D. L. (2008). </w:t>
      </w:r>
      <w:r w:rsidRPr="00B965AE">
        <w:rPr>
          <w:rFonts w:ascii="Times New Roman" w:eastAsia="Times New Roman" w:hAnsi="Times New Roman"/>
          <w:i/>
          <w:sz w:val="27"/>
          <w:szCs w:val="27"/>
          <w:lang w:eastAsia="ja-JP"/>
        </w:rPr>
        <w:t xml:space="preserve">Security Analysis (6 Ed). </w:t>
      </w:r>
      <w:r w:rsidRPr="00B965AE">
        <w:rPr>
          <w:rFonts w:ascii="Times New Roman" w:eastAsia="Times New Roman" w:hAnsi="Times New Roman"/>
          <w:sz w:val="27"/>
          <w:szCs w:val="27"/>
          <w:lang w:eastAsia="ja-JP"/>
        </w:rPr>
        <w:t>New York: McGraw-Hill</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Higgins. R (2011). </w:t>
      </w:r>
      <w:r w:rsidRPr="00B965AE">
        <w:rPr>
          <w:rFonts w:ascii="Times New Roman" w:eastAsia="Times New Roman" w:hAnsi="Times New Roman"/>
          <w:i/>
          <w:sz w:val="27"/>
          <w:szCs w:val="27"/>
          <w:lang w:eastAsia="ja-JP"/>
        </w:rPr>
        <w:t xml:space="preserve">Analysis for Financial Management (10 Ed). </w:t>
      </w:r>
      <w:r w:rsidRPr="00B965AE">
        <w:rPr>
          <w:rFonts w:ascii="Times New Roman" w:eastAsia="Times New Roman" w:hAnsi="Times New Roman"/>
          <w:sz w:val="27"/>
          <w:szCs w:val="27"/>
          <w:lang w:eastAsia="ja-JP"/>
        </w:rPr>
        <w:t>Singapore: McGraw-Hill/Irwin.</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proofErr w:type="spellStart"/>
      <w:r w:rsidRPr="00B965AE">
        <w:rPr>
          <w:rFonts w:ascii="Times New Roman" w:eastAsia="Times New Roman" w:hAnsi="Times New Roman"/>
          <w:sz w:val="27"/>
          <w:szCs w:val="27"/>
          <w:lang w:eastAsia="ja-JP"/>
        </w:rPr>
        <w:t>Krantz</w:t>
      </w:r>
      <w:proofErr w:type="spellEnd"/>
      <w:r w:rsidRPr="00B965AE">
        <w:rPr>
          <w:rFonts w:ascii="Times New Roman" w:eastAsia="Times New Roman" w:hAnsi="Times New Roman"/>
          <w:sz w:val="27"/>
          <w:szCs w:val="27"/>
          <w:lang w:eastAsia="ja-JP"/>
        </w:rPr>
        <w:t xml:space="preserve">. M. (2009). </w:t>
      </w:r>
      <w:r w:rsidRPr="00B965AE">
        <w:rPr>
          <w:rFonts w:ascii="Times New Roman" w:eastAsia="Times New Roman" w:hAnsi="Times New Roman"/>
          <w:i/>
          <w:sz w:val="27"/>
          <w:szCs w:val="27"/>
          <w:lang w:eastAsia="ja-JP"/>
        </w:rPr>
        <w:t xml:space="preserve">Fundamental Analysis </w:t>
      </w:r>
      <w:proofErr w:type="gramStart"/>
      <w:r w:rsidRPr="00B965AE">
        <w:rPr>
          <w:rFonts w:ascii="Times New Roman" w:eastAsia="Times New Roman" w:hAnsi="Times New Roman"/>
          <w:i/>
          <w:sz w:val="27"/>
          <w:szCs w:val="27"/>
          <w:lang w:eastAsia="ja-JP"/>
        </w:rPr>
        <w:t>For</w:t>
      </w:r>
      <w:proofErr w:type="gramEnd"/>
      <w:r w:rsidRPr="00B965AE">
        <w:rPr>
          <w:rFonts w:ascii="Times New Roman" w:eastAsia="Times New Roman" w:hAnsi="Times New Roman"/>
          <w:i/>
          <w:sz w:val="27"/>
          <w:szCs w:val="27"/>
          <w:lang w:eastAsia="ja-JP"/>
        </w:rPr>
        <w:t xml:space="preserve"> Dummies (1Ed). </w:t>
      </w:r>
      <w:r w:rsidRPr="00B965AE">
        <w:rPr>
          <w:rFonts w:ascii="Times New Roman" w:eastAsia="Times New Roman" w:hAnsi="Times New Roman"/>
          <w:sz w:val="27"/>
          <w:szCs w:val="27"/>
          <w:lang w:eastAsia="ja-JP"/>
        </w:rPr>
        <w:t>New York: John Willey &amp; Son.</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Le. T. X (2009)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Doanh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Nghiệp</w:t>
      </w:r>
      <w:proofErr w:type="spellEnd"/>
      <w:r w:rsidRPr="00B965AE">
        <w:rPr>
          <w:rFonts w:ascii="Times New Roman" w:eastAsia="Times New Roman" w:hAnsi="Times New Roman"/>
          <w:i/>
          <w:sz w:val="27"/>
          <w:szCs w:val="27"/>
          <w:lang w:eastAsia="ja-JP"/>
        </w:rPr>
        <w:t xml:space="preserve">, </w:t>
      </w:r>
      <w:r w:rsidRPr="00B965AE">
        <w:rPr>
          <w:rFonts w:ascii="Times New Roman" w:eastAsia="Times New Roman" w:hAnsi="Times New Roman"/>
          <w:sz w:val="27"/>
          <w:szCs w:val="27"/>
          <w:lang w:eastAsia="ja-JP"/>
        </w:rPr>
        <w:t>Hanoi: National Economics University Publisher.</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Madura. Z. (2009).</w:t>
      </w:r>
      <w:r w:rsidRPr="00B965AE">
        <w:rPr>
          <w:rFonts w:ascii="Times New Roman" w:eastAsia="Times New Roman" w:hAnsi="Times New Roman"/>
          <w:i/>
          <w:sz w:val="27"/>
          <w:szCs w:val="27"/>
          <w:lang w:eastAsia="ja-JP"/>
        </w:rPr>
        <w:t xml:space="preserve"> Financial Markets and Institutions (9Ed). </w:t>
      </w:r>
      <w:r w:rsidRPr="00B965AE">
        <w:rPr>
          <w:rFonts w:ascii="Times New Roman" w:eastAsia="Times New Roman" w:hAnsi="Times New Roman"/>
          <w:sz w:val="27"/>
          <w:szCs w:val="27"/>
          <w:lang w:eastAsia="ja-JP"/>
        </w:rPr>
        <w:t>Singapore: South-Western College.</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Ngo. T. T. T. (2010).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công</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ty</w:t>
      </w:r>
      <w:proofErr w:type="spellEnd"/>
      <w:r w:rsidRPr="00B965AE">
        <w:rPr>
          <w:rFonts w:ascii="Times New Roman" w:eastAsia="Times New Roman" w:hAnsi="Times New Roman"/>
          <w:i/>
          <w:sz w:val="27"/>
          <w:szCs w:val="27"/>
          <w:lang w:eastAsia="ja-JP"/>
        </w:rPr>
        <w:t xml:space="preserve"> TNHH </w:t>
      </w:r>
      <w:proofErr w:type="spellStart"/>
      <w:r w:rsidRPr="00B965AE">
        <w:rPr>
          <w:rFonts w:ascii="Times New Roman" w:eastAsia="Times New Roman" w:hAnsi="Times New Roman"/>
          <w:i/>
          <w:sz w:val="27"/>
          <w:szCs w:val="27"/>
          <w:lang w:eastAsia="ja-JP"/>
        </w:rPr>
        <w:t>Bảo</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Hiểm</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Nhân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Thọ</w:t>
      </w:r>
      <w:proofErr w:type="spellEnd"/>
      <w:r w:rsidRPr="00B965AE">
        <w:rPr>
          <w:rFonts w:ascii="Times New Roman" w:eastAsia="Times New Roman" w:hAnsi="Times New Roman"/>
          <w:i/>
          <w:sz w:val="27"/>
          <w:szCs w:val="27"/>
          <w:lang w:eastAsia="ja-JP"/>
        </w:rPr>
        <w:t xml:space="preserve"> AIA. </w:t>
      </w:r>
      <w:r w:rsidRPr="00B965AE">
        <w:rPr>
          <w:rFonts w:ascii="Times New Roman" w:eastAsia="Times New Roman" w:hAnsi="Times New Roman"/>
          <w:sz w:val="27"/>
          <w:szCs w:val="27"/>
          <w:lang w:eastAsia="ja-JP"/>
        </w:rPr>
        <w:t>University of Economics and Business. Vietnam National University. Hanoi.</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Nguyen A.V. (2010).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hình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tại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Công</w:t>
      </w:r>
      <w:proofErr w:type="spellEnd"/>
      <w:r w:rsidRPr="00B965AE">
        <w:rPr>
          <w:rFonts w:ascii="Times New Roman" w:eastAsia="Times New Roman" w:hAnsi="Times New Roman"/>
          <w:i/>
          <w:sz w:val="27"/>
          <w:szCs w:val="27"/>
          <w:lang w:eastAsia="ja-JP"/>
        </w:rPr>
        <w:t xml:space="preserve"> Ty </w:t>
      </w:r>
      <w:proofErr w:type="spellStart"/>
      <w:r w:rsidRPr="00B965AE">
        <w:rPr>
          <w:rFonts w:ascii="Times New Roman" w:eastAsia="Times New Roman" w:hAnsi="Times New Roman"/>
          <w:i/>
          <w:sz w:val="27"/>
          <w:szCs w:val="27"/>
          <w:lang w:eastAsia="ja-JP"/>
        </w:rPr>
        <w:t>Cổ</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Phần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Alphanam</w:t>
      </w:r>
      <w:proofErr w:type="spellEnd"/>
      <w:r w:rsidRPr="00B965AE">
        <w:rPr>
          <w:rFonts w:ascii="Times New Roman" w:eastAsia="Times New Roman" w:hAnsi="Times New Roman"/>
          <w:i/>
          <w:sz w:val="27"/>
          <w:szCs w:val="27"/>
          <w:lang w:eastAsia="ja-JP"/>
        </w:rPr>
        <w:t xml:space="preserve">. </w:t>
      </w:r>
      <w:r w:rsidRPr="00B965AE">
        <w:rPr>
          <w:rFonts w:ascii="Times New Roman" w:eastAsia="Times New Roman" w:hAnsi="Times New Roman"/>
          <w:sz w:val="27"/>
          <w:szCs w:val="27"/>
          <w:lang w:eastAsia="ja-JP"/>
        </w:rPr>
        <w:t>University of Economics and Business. Vietnam National University. Hanoi.</w:t>
      </w:r>
    </w:p>
    <w:p w:rsidR="00E8395E" w:rsidRPr="00B965AE" w:rsidRDefault="00E8395E" w:rsidP="00E8395E">
      <w:pPr>
        <w:numPr>
          <w:ilvl w:val="0"/>
          <w:numId w:val="1"/>
        </w:numPr>
        <w:spacing w:line="360" w:lineRule="auto"/>
        <w:contextualSpacing/>
        <w:jc w:val="both"/>
        <w:rPr>
          <w:rFonts w:ascii="Times New Roman" w:eastAsia="Times New Roman" w:hAnsi="Times New Roman"/>
          <w:i/>
          <w:sz w:val="27"/>
          <w:szCs w:val="27"/>
          <w:lang w:eastAsia="ja-JP"/>
        </w:rPr>
      </w:pPr>
      <w:r w:rsidRPr="00B965AE">
        <w:rPr>
          <w:rFonts w:ascii="Times New Roman" w:eastAsia="Times New Roman" w:hAnsi="Times New Roman"/>
          <w:sz w:val="27"/>
          <w:szCs w:val="27"/>
          <w:lang w:eastAsia="ja-JP"/>
        </w:rPr>
        <w:t xml:space="preserve">Nguyen. M. K (2009).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Doanh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Nghiệp</w:t>
      </w:r>
      <w:proofErr w:type="spellEnd"/>
      <w:r w:rsidRPr="00B965AE">
        <w:rPr>
          <w:rFonts w:ascii="Times New Roman" w:eastAsia="Times New Roman" w:hAnsi="Times New Roman"/>
          <w:i/>
          <w:sz w:val="27"/>
          <w:szCs w:val="27"/>
          <w:lang w:eastAsia="ja-JP"/>
        </w:rPr>
        <w:t xml:space="preserve">, </w:t>
      </w:r>
      <w:r w:rsidRPr="00B965AE">
        <w:rPr>
          <w:rFonts w:ascii="Times New Roman" w:eastAsia="Times New Roman" w:hAnsi="Times New Roman"/>
          <w:sz w:val="27"/>
          <w:szCs w:val="27"/>
          <w:lang w:eastAsia="ja-JP"/>
        </w:rPr>
        <w:t xml:space="preserve">Hanoi: Thong </w:t>
      </w:r>
      <w:proofErr w:type="spellStart"/>
      <w:r w:rsidRPr="00B965AE">
        <w:rPr>
          <w:rFonts w:ascii="Times New Roman" w:eastAsia="Times New Roman" w:hAnsi="Times New Roman"/>
          <w:sz w:val="27"/>
          <w:szCs w:val="27"/>
          <w:lang w:eastAsia="ja-JP"/>
        </w:rPr>
        <w:t>Ke</w:t>
      </w:r>
      <w:proofErr w:type="spellEnd"/>
      <w:r w:rsidRPr="00B965AE">
        <w:rPr>
          <w:rFonts w:ascii="Times New Roman" w:eastAsia="Times New Roman" w:hAnsi="Times New Roman"/>
          <w:sz w:val="27"/>
          <w:szCs w:val="27"/>
          <w:lang w:eastAsia="ja-JP"/>
        </w:rPr>
        <w:t xml:space="preserve"> Publisher.</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lastRenderedPageBreak/>
        <w:t xml:space="preserve"> Nguyen. T. H. T. (2010).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hình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Công</w:t>
      </w:r>
      <w:proofErr w:type="spellEnd"/>
      <w:r w:rsidRPr="00B965AE">
        <w:rPr>
          <w:rFonts w:ascii="Times New Roman" w:eastAsia="Times New Roman" w:hAnsi="Times New Roman"/>
          <w:i/>
          <w:sz w:val="27"/>
          <w:szCs w:val="27"/>
          <w:lang w:eastAsia="ja-JP"/>
        </w:rPr>
        <w:t xml:space="preserve"> Ty </w:t>
      </w:r>
      <w:proofErr w:type="spellStart"/>
      <w:r w:rsidRPr="00B965AE">
        <w:rPr>
          <w:rFonts w:ascii="Times New Roman" w:eastAsia="Times New Roman" w:hAnsi="Times New Roman"/>
          <w:i/>
          <w:sz w:val="27"/>
          <w:szCs w:val="27"/>
          <w:lang w:eastAsia="ja-JP"/>
        </w:rPr>
        <w:t>Cổ</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Phần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Cơ</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Khí</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Lắp</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Máy</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Lilama</w:t>
      </w:r>
      <w:proofErr w:type="spellEnd"/>
      <w:r w:rsidRPr="00B965AE">
        <w:rPr>
          <w:rFonts w:ascii="Times New Roman" w:eastAsia="Times New Roman" w:hAnsi="Times New Roman"/>
          <w:i/>
          <w:sz w:val="27"/>
          <w:szCs w:val="27"/>
          <w:lang w:eastAsia="ja-JP"/>
        </w:rPr>
        <w:t xml:space="preserve">. </w:t>
      </w:r>
      <w:r w:rsidRPr="00B965AE">
        <w:rPr>
          <w:rFonts w:ascii="Times New Roman" w:eastAsia="Times New Roman" w:hAnsi="Times New Roman"/>
          <w:sz w:val="27"/>
          <w:szCs w:val="27"/>
          <w:lang w:eastAsia="ja-JP"/>
        </w:rPr>
        <w:t>University of Economics and Business. Vietnam National University. Hanoi.</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Nguyen. T.T (2013).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hình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Công</w:t>
      </w:r>
      <w:proofErr w:type="spellEnd"/>
      <w:r w:rsidRPr="00B965AE">
        <w:rPr>
          <w:rFonts w:ascii="Times New Roman" w:eastAsia="Times New Roman" w:hAnsi="Times New Roman"/>
          <w:i/>
          <w:sz w:val="27"/>
          <w:szCs w:val="27"/>
          <w:lang w:eastAsia="ja-JP"/>
        </w:rPr>
        <w:t xml:space="preserve"> Ty </w:t>
      </w:r>
      <w:proofErr w:type="spellStart"/>
      <w:r w:rsidRPr="00B965AE">
        <w:rPr>
          <w:rFonts w:ascii="Times New Roman" w:eastAsia="Times New Roman" w:hAnsi="Times New Roman"/>
          <w:i/>
          <w:sz w:val="27"/>
          <w:szCs w:val="27"/>
          <w:lang w:eastAsia="ja-JP"/>
        </w:rPr>
        <w:t>Cổ</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Phần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Điện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Tử</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và</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Truyền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Hình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Cáp</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Việt</w:t>
      </w:r>
      <w:proofErr w:type="spellEnd"/>
      <w:r w:rsidRPr="00B965AE">
        <w:rPr>
          <w:rFonts w:ascii="Times New Roman" w:eastAsia="Times New Roman" w:hAnsi="Times New Roman"/>
          <w:i/>
          <w:sz w:val="27"/>
          <w:szCs w:val="27"/>
          <w:lang w:eastAsia="ja-JP"/>
        </w:rPr>
        <w:t xml:space="preserve"> Nam. </w:t>
      </w:r>
      <w:r w:rsidRPr="00B965AE">
        <w:rPr>
          <w:rFonts w:ascii="Times New Roman" w:eastAsia="Times New Roman" w:hAnsi="Times New Roman"/>
          <w:sz w:val="27"/>
          <w:szCs w:val="27"/>
          <w:lang w:eastAsia="ja-JP"/>
        </w:rPr>
        <w:t>University of Economics and Business. Vietnam National University. Hanoi.</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Nguyen. T.T (2013).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so </w:t>
      </w:r>
      <w:proofErr w:type="spellStart"/>
      <w:r w:rsidRPr="00B965AE">
        <w:rPr>
          <w:rFonts w:ascii="Times New Roman" w:eastAsia="Times New Roman" w:hAnsi="Times New Roman"/>
          <w:i/>
          <w:sz w:val="27"/>
          <w:szCs w:val="27"/>
          <w:lang w:eastAsia="ja-JP"/>
        </w:rPr>
        <w:t>sánh</w:t>
      </w:r>
      <w:proofErr w:type="spellEnd"/>
      <w:r w:rsidRPr="00B965AE">
        <w:rPr>
          <w:rFonts w:ascii="Times New Roman" w:eastAsia="Times New Roman" w:hAnsi="Times New Roman"/>
          <w:i/>
          <w:sz w:val="27"/>
          <w:szCs w:val="27"/>
          <w:lang w:eastAsia="ja-JP"/>
        </w:rPr>
        <w:t xml:space="preserve"> CTCP FPT. CTCP </w:t>
      </w:r>
      <w:proofErr w:type="spellStart"/>
      <w:r w:rsidRPr="00B965AE">
        <w:rPr>
          <w:rFonts w:ascii="Times New Roman" w:eastAsia="Times New Roman" w:hAnsi="Times New Roman"/>
          <w:i/>
          <w:sz w:val="27"/>
          <w:szCs w:val="27"/>
          <w:lang w:eastAsia="ja-JP"/>
        </w:rPr>
        <w:t>Tập</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Đoàn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Công</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Nghệ</w:t>
      </w:r>
      <w:proofErr w:type="spellEnd"/>
      <w:r w:rsidRPr="00B965AE">
        <w:rPr>
          <w:rFonts w:ascii="Times New Roman" w:eastAsia="Times New Roman" w:hAnsi="Times New Roman"/>
          <w:i/>
          <w:sz w:val="27"/>
          <w:szCs w:val="27"/>
          <w:lang w:eastAsia="ja-JP"/>
        </w:rPr>
        <w:t xml:space="preserve"> CMC </w:t>
      </w:r>
      <w:proofErr w:type="spellStart"/>
      <w:r w:rsidRPr="00B965AE">
        <w:rPr>
          <w:rFonts w:ascii="Times New Roman" w:eastAsia="Times New Roman" w:hAnsi="Times New Roman"/>
          <w:i/>
          <w:sz w:val="27"/>
          <w:szCs w:val="27"/>
          <w:lang w:eastAsia="ja-JP"/>
        </w:rPr>
        <w:t>và</w:t>
      </w:r>
      <w:proofErr w:type="spellEnd"/>
      <w:r w:rsidRPr="00B965AE">
        <w:rPr>
          <w:rFonts w:ascii="Times New Roman" w:eastAsia="Times New Roman" w:hAnsi="Times New Roman"/>
          <w:i/>
          <w:sz w:val="27"/>
          <w:szCs w:val="27"/>
          <w:lang w:eastAsia="ja-JP"/>
        </w:rPr>
        <w:t xml:space="preserve"> CTCP </w:t>
      </w:r>
      <w:proofErr w:type="spellStart"/>
      <w:r w:rsidRPr="00B965AE">
        <w:rPr>
          <w:rFonts w:ascii="Times New Roman" w:eastAsia="Times New Roman" w:hAnsi="Times New Roman"/>
          <w:i/>
          <w:sz w:val="27"/>
          <w:szCs w:val="27"/>
          <w:lang w:eastAsia="ja-JP"/>
        </w:rPr>
        <w:t>Tập</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Đoàn</w:t>
      </w:r>
      <w:proofErr w:type="spellEnd"/>
      <w:r w:rsidRPr="00B965AE">
        <w:rPr>
          <w:rFonts w:ascii="Times New Roman" w:eastAsia="Times New Roman" w:hAnsi="Times New Roman"/>
          <w:i/>
          <w:sz w:val="27"/>
          <w:szCs w:val="27"/>
          <w:lang w:eastAsia="ja-JP"/>
        </w:rPr>
        <w:t xml:space="preserve"> HIPT. </w:t>
      </w:r>
      <w:r w:rsidRPr="00B965AE">
        <w:rPr>
          <w:rFonts w:ascii="Times New Roman" w:eastAsia="Times New Roman" w:hAnsi="Times New Roman"/>
          <w:sz w:val="27"/>
          <w:szCs w:val="27"/>
          <w:lang w:eastAsia="ja-JP"/>
        </w:rPr>
        <w:t>University of Economics and Business. Vietnam National University. Hanoi.</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 Pham. T.T &amp; Nguyen. T.L.A (2012). </w:t>
      </w:r>
      <w:proofErr w:type="spellStart"/>
      <w:r w:rsidRPr="00B965AE">
        <w:rPr>
          <w:rFonts w:ascii="Times New Roman" w:eastAsia="Times New Roman" w:hAnsi="Times New Roman"/>
          <w:i/>
          <w:sz w:val="27"/>
          <w:szCs w:val="27"/>
          <w:lang w:eastAsia="ja-JP"/>
        </w:rPr>
        <w:t>Báo</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Cáo</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Tài</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Chính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Phân</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Tích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Dự</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Báo</w:t>
      </w:r>
      <w:proofErr w:type="spellEnd"/>
      <w:r w:rsidRPr="00B965AE">
        <w:rPr>
          <w:rFonts w:ascii="Times New Roman" w:eastAsia="Times New Roman" w:hAnsi="Times New Roman"/>
          <w:i/>
          <w:sz w:val="27"/>
          <w:szCs w:val="27"/>
          <w:lang w:eastAsia="ja-JP"/>
        </w:rPr>
        <w:t xml:space="preserve"> &amp; </w:t>
      </w:r>
      <w:proofErr w:type="spellStart"/>
      <w:r w:rsidRPr="00B965AE">
        <w:rPr>
          <w:rFonts w:ascii="Times New Roman" w:eastAsia="Times New Roman" w:hAnsi="Times New Roman"/>
          <w:i/>
          <w:sz w:val="27"/>
          <w:szCs w:val="27"/>
          <w:lang w:eastAsia="ja-JP"/>
        </w:rPr>
        <w:t>Định</w:t>
      </w:r>
      <w:proofErr w:type="spellEnd"/>
      <w:r w:rsidRPr="00B965AE">
        <w:rPr>
          <w:rFonts w:ascii="Times New Roman" w:eastAsia="Times New Roman" w:hAnsi="Times New Roman"/>
          <w:i/>
          <w:sz w:val="27"/>
          <w:szCs w:val="27"/>
          <w:lang w:eastAsia="ja-JP"/>
        </w:rPr>
        <w:t xml:space="preserve"> </w:t>
      </w:r>
      <w:proofErr w:type="spellStart"/>
      <w:r w:rsidRPr="00B965AE">
        <w:rPr>
          <w:rFonts w:ascii="Times New Roman" w:eastAsia="Times New Roman" w:hAnsi="Times New Roman"/>
          <w:i/>
          <w:sz w:val="27"/>
          <w:szCs w:val="27"/>
          <w:lang w:eastAsia="ja-JP"/>
        </w:rPr>
        <w:t>Giá</w:t>
      </w:r>
      <w:proofErr w:type="spellEnd"/>
      <w:r w:rsidRPr="00B965AE">
        <w:rPr>
          <w:rFonts w:ascii="Times New Roman" w:eastAsia="Times New Roman" w:hAnsi="Times New Roman"/>
          <w:i/>
          <w:sz w:val="27"/>
          <w:szCs w:val="27"/>
          <w:lang w:eastAsia="ja-JP"/>
        </w:rPr>
        <w:t xml:space="preserve">. </w:t>
      </w:r>
      <w:r w:rsidRPr="00B965AE">
        <w:rPr>
          <w:rFonts w:ascii="Times New Roman" w:eastAsia="Times New Roman" w:hAnsi="Times New Roman"/>
          <w:sz w:val="27"/>
          <w:szCs w:val="27"/>
          <w:lang w:eastAsia="ja-JP"/>
        </w:rPr>
        <w:t>Hanoi: National Economics University Publisher.</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 </w:t>
      </w:r>
      <w:proofErr w:type="spellStart"/>
      <w:r w:rsidRPr="00B965AE">
        <w:rPr>
          <w:rFonts w:ascii="Times New Roman" w:eastAsia="Times New Roman" w:hAnsi="Times New Roman"/>
          <w:sz w:val="27"/>
          <w:szCs w:val="27"/>
          <w:lang w:eastAsia="ja-JP"/>
        </w:rPr>
        <w:t>Petrovietnam</w:t>
      </w:r>
      <w:proofErr w:type="spellEnd"/>
      <w:r w:rsidRPr="00B965AE">
        <w:rPr>
          <w:rFonts w:ascii="Times New Roman" w:eastAsia="Times New Roman" w:hAnsi="Times New Roman"/>
          <w:sz w:val="27"/>
          <w:szCs w:val="27"/>
          <w:lang w:eastAsia="ja-JP"/>
        </w:rPr>
        <w:t xml:space="preserve"> Southern Gas Joint Stock Company (2009, 2010, 2011, 2012). </w:t>
      </w:r>
      <w:r w:rsidRPr="00B965AE">
        <w:rPr>
          <w:rFonts w:ascii="Times New Roman" w:eastAsia="Times New Roman" w:hAnsi="Times New Roman"/>
          <w:i/>
          <w:sz w:val="27"/>
          <w:szCs w:val="27"/>
          <w:lang w:eastAsia="ja-JP"/>
        </w:rPr>
        <w:t xml:space="preserve">Financial Statements in the financial years of 2009, 2010, 2011, 2012. </w:t>
      </w:r>
      <w:r w:rsidRPr="00B965AE">
        <w:rPr>
          <w:rFonts w:ascii="Times New Roman" w:eastAsia="Times New Roman" w:hAnsi="Times New Roman"/>
          <w:sz w:val="27"/>
          <w:szCs w:val="27"/>
          <w:lang w:eastAsia="ja-JP"/>
        </w:rPr>
        <w:t xml:space="preserve">Retrieved November 28, 2013, from </w:t>
      </w:r>
      <w:hyperlink r:id="rId7" w:history="1">
        <w:r w:rsidRPr="00B965AE">
          <w:rPr>
            <w:rFonts w:ascii="Times New Roman" w:eastAsia="Times New Roman" w:hAnsi="Times New Roman"/>
            <w:sz w:val="27"/>
            <w:szCs w:val="27"/>
            <w:u w:val="single"/>
            <w:lang w:eastAsia="ja-JP"/>
          </w:rPr>
          <w:t>http://www.pgs.com.vn/vi/quan-he-co-dong/bao-cao-tai-chinh</w:t>
        </w:r>
      </w:hyperlink>
      <w:r w:rsidRPr="00B965AE">
        <w:rPr>
          <w:rFonts w:ascii="Times New Roman" w:eastAsia="Times New Roman" w:hAnsi="Times New Roman"/>
          <w:sz w:val="27"/>
          <w:szCs w:val="27"/>
          <w:u w:val="single"/>
          <w:lang w:eastAsia="ja-JP"/>
        </w:rPr>
        <w:t>.</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 </w:t>
      </w:r>
      <w:proofErr w:type="spellStart"/>
      <w:r w:rsidRPr="00B965AE">
        <w:rPr>
          <w:rFonts w:ascii="Times New Roman" w:eastAsia="Times New Roman" w:hAnsi="Times New Roman"/>
          <w:sz w:val="27"/>
          <w:szCs w:val="27"/>
          <w:lang w:eastAsia="ja-JP"/>
        </w:rPr>
        <w:t>Petrovietnam</w:t>
      </w:r>
      <w:proofErr w:type="spellEnd"/>
      <w:r w:rsidRPr="00B965AE">
        <w:rPr>
          <w:rFonts w:ascii="Times New Roman" w:eastAsia="Times New Roman" w:hAnsi="Times New Roman"/>
          <w:sz w:val="27"/>
          <w:szCs w:val="27"/>
          <w:lang w:eastAsia="ja-JP"/>
        </w:rPr>
        <w:t xml:space="preserve"> Southern Gas Joint Stock Company (2009, 2010, 2011, 2012). </w:t>
      </w:r>
      <w:r w:rsidRPr="00B965AE">
        <w:rPr>
          <w:rFonts w:ascii="Times New Roman" w:eastAsia="Times New Roman" w:hAnsi="Times New Roman"/>
          <w:i/>
          <w:sz w:val="27"/>
          <w:szCs w:val="27"/>
          <w:lang w:eastAsia="ja-JP"/>
        </w:rPr>
        <w:t xml:space="preserve">Annual Statements in the financial years of 2009, 2010, 2011, 2012. </w:t>
      </w:r>
      <w:r w:rsidRPr="00B965AE">
        <w:rPr>
          <w:rFonts w:ascii="Times New Roman" w:eastAsia="Times New Roman" w:hAnsi="Times New Roman"/>
          <w:sz w:val="27"/>
          <w:szCs w:val="27"/>
          <w:lang w:eastAsia="ja-JP"/>
        </w:rPr>
        <w:t xml:space="preserve">Retrieved November 28, 2013, from </w:t>
      </w:r>
      <w:hyperlink r:id="rId8" w:history="1">
        <w:r w:rsidRPr="00B965AE">
          <w:rPr>
            <w:rFonts w:ascii="Times New Roman" w:eastAsia="Times New Roman" w:hAnsi="Times New Roman"/>
            <w:sz w:val="27"/>
            <w:szCs w:val="27"/>
            <w:u w:val="single"/>
            <w:lang w:eastAsia="ja-JP"/>
          </w:rPr>
          <w:t>http://www.pgs.com.vn/vi/quan-he-co-dong/bao</w:t>
        </w:r>
      </w:hyperlink>
      <w:r w:rsidRPr="00B965AE">
        <w:rPr>
          <w:rFonts w:ascii="Times New Roman" w:eastAsia="Times New Roman" w:hAnsi="Times New Roman"/>
          <w:sz w:val="27"/>
          <w:szCs w:val="27"/>
          <w:u w:val="single"/>
          <w:lang w:eastAsia="ja-JP"/>
        </w:rPr>
        <w:t>-cao-thuong-nien</w:t>
      </w:r>
      <w:r w:rsidRPr="00B965AE">
        <w:rPr>
          <w:rFonts w:ascii="Times New Roman" w:eastAsia="Times New Roman" w:hAnsi="Times New Roman"/>
          <w:sz w:val="27"/>
          <w:szCs w:val="27"/>
          <w:lang w:eastAsia="ja-JP"/>
        </w:rPr>
        <w:t>.</w:t>
      </w:r>
    </w:p>
    <w:p w:rsidR="00E8395E" w:rsidRPr="00B965A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B965AE">
        <w:rPr>
          <w:rFonts w:ascii="Times New Roman" w:eastAsia="Times New Roman" w:hAnsi="Times New Roman"/>
          <w:sz w:val="27"/>
          <w:szCs w:val="27"/>
          <w:lang w:eastAsia="ja-JP"/>
        </w:rPr>
        <w:t xml:space="preserve"> Ross, </w:t>
      </w:r>
      <w:proofErr w:type="spellStart"/>
      <w:r w:rsidRPr="00B965AE">
        <w:rPr>
          <w:rFonts w:ascii="Times New Roman" w:eastAsia="Times New Roman" w:hAnsi="Times New Roman"/>
          <w:sz w:val="27"/>
          <w:szCs w:val="27"/>
          <w:lang w:eastAsia="ja-JP"/>
        </w:rPr>
        <w:t>Westerfield</w:t>
      </w:r>
      <w:proofErr w:type="spellEnd"/>
      <w:r w:rsidRPr="00B965AE">
        <w:rPr>
          <w:rFonts w:ascii="Times New Roman" w:eastAsia="Times New Roman" w:hAnsi="Times New Roman"/>
          <w:sz w:val="27"/>
          <w:szCs w:val="27"/>
          <w:lang w:eastAsia="ja-JP"/>
        </w:rPr>
        <w:t xml:space="preserve">, Jordan. (2010). </w:t>
      </w:r>
      <w:r w:rsidRPr="00B965AE">
        <w:rPr>
          <w:rFonts w:ascii="Times New Roman" w:eastAsia="Times New Roman" w:hAnsi="Times New Roman"/>
          <w:i/>
          <w:sz w:val="27"/>
          <w:szCs w:val="27"/>
          <w:lang w:eastAsia="ja-JP"/>
        </w:rPr>
        <w:t xml:space="preserve">Fundamentals of Corporate Finance. </w:t>
      </w:r>
      <w:r w:rsidRPr="00B965AE">
        <w:rPr>
          <w:rFonts w:ascii="Times New Roman" w:eastAsia="Times New Roman" w:hAnsi="Times New Roman"/>
          <w:sz w:val="27"/>
          <w:szCs w:val="27"/>
          <w:lang w:eastAsia="ja-JP"/>
        </w:rPr>
        <w:t>New York: McGraw-Hill Irwin.</w:t>
      </w:r>
    </w:p>
    <w:p w:rsidR="00E8395E" w:rsidRPr="00411AB8"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411AB8">
        <w:rPr>
          <w:rFonts w:ascii="Times New Roman" w:eastAsia="Times New Roman" w:hAnsi="Times New Roman"/>
          <w:sz w:val="27"/>
          <w:szCs w:val="27"/>
          <w:lang w:eastAsia="ja-JP"/>
        </w:rPr>
        <w:t xml:space="preserve"> </w:t>
      </w:r>
      <w:proofErr w:type="spellStart"/>
      <w:r w:rsidRPr="00411AB8">
        <w:rPr>
          <w:rFonts w:ascii="Times New Roman" w:eastAsia="Times New Roman" w:hAnsi="Times New Roman"/>
          <w:sz w:val="27"/>
          <w:szCs w:val="27"/>
          <w:lang w:eastAsia="ja-JP"/>
        </w:rPr>
        <w:t>Subramanyam</w:t>
      </w:r>
      <w:proofErr w:type="spellEnd"/>
      <w:r w:rsidRPr="00411AB8">
        <w:rPr>
          <w:rFonts w:ascii="Times New Roman" w:eastAsia="Times New Roman" w:hAnsi="Times New Roman"/>
          <w:sz w:val="27"/>
          <w:szCs w:val="27"/>
          <w:lang w:eastAsia="ja-JP"/>
        </w:rPr>
        <w:t xml:space="preserve">. K. R., Wild. J. J. (2008). </w:t>
      </w:r>
      <w:r w:rsidRPr="00411AB8">
        <w:rPr>
          <w:rFonts w:ascii="Times New Roman" w:eastAsia="Times New Roman" w:hAnsi="Times New Roman"/>
          <w:i/>
          <w:sz w:val="27"/>
          <w:szCs w:val="27"/>
          <w:lang w:eastAsia="ja-JP"/>
        </w:rPr>
        <w:t xml:space="preserve">Financial Statement Analysis. </w:t>
      </w:r>
      <w:r w:rsidRPr="00411AB8">
        <w:rPr>
          <w:rFonts w:ascii="Times New Roman" w:eastAsia="Times New Roman" w:hAnsi="Times New Roman"/>
          <w:sz w:val="27"/>
          <w:szCs w:val="27"/>
          <w:lang w:eastAsia="ja-JP"/>
        </w:rPr>
        <w:t>Singapore: McGraw-Hill Irwin.</w:t>
      </w:r>
    </w:p>
    <w:p w:rsidR="00E8395E" w:rsidRDefault="00E8395E" w:rsidP="00E8395E">
      <w:pPr>
        <w:numPr>
          <w:ilvl w:val="0"/>
          <w:numId w:val="1"/>
        </w:numPr>
        <w:spacing w:line="360" w:lineRule="auto"/>
        <w:contextualSpacing/>
        <w:jc w:val="both"/>
        <w:rPr>
          <w:rFonts w:ascii="Times New Roman" w:eastAsia="Times New Roman" w:hAnsi="Times New Roman"/>
          <w:sz w:val="27"/>
          <w:szCs w:val="27"/>
          <w:lang w:eastAsia="ja-JP"/>
        </w:rPr>
      </w:pPr>
      <w:r w:rsidRPr="00411AB8">
        <w:rPr>
          <w:rFonts w:ascii="Times New Roman" w:eastAsia="Times New Roman" w:hAnsi="Times New Roman"/>
          <w:sz w:val="27"/>
          <w:szCs w:val="27"/>
          <w:lang w:eastAsia="ja-JP"/>
        </w:rPr>
        <w:t xml:space="preserve"> Tracy. J. A (2009) </w:t>
      </w:r>
      <w:r w:rsidRPr="00411AB8">
        <w:rPr>
          <w:rFonts w:ascii="Times New Roman" w:eastAsia="Times New Roman" w:hAnsi="Times New Roman"/>
          <w:i/>
          <w:sz w:val="27"/>
          <w:szCs w:val="27"/>
          <w:lang w:eastAsia="ja-JP"/>
        </w:rPr>
        <w:t xml:space="preserve">How to read a financial report: Wringing vital signs out of the number (7 Ed), </w:t>
      </w:r>
      <w:r w:rsidRPr="00411AB8">
        <w:rPr>
          <w:rFonts w:ascii="Times New Roman" w:eastAsia="Times New Roman" w:hAnsi="Times New Roman"/>
          <w:sz w:val="27"/>
          <w:szCs w:val="27"/>
          <w:lang w:eastAsia="ja-JP"/>
        </w:rPr>
        <w:t>New York: John Wiley &amp; Sons.</w:t>
      </w:r>
    </w:p>
    <w:p w:rsidR="00F36024" w:rsidRDefault="00F36024">
      <w:bookmarkStart w:id="0" w:name="_GoBack"/>
      <w:bookmarkEnd w:id="0"/>
    </w:p>
    <w:sectPr w:rsidR="00F3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00B84"/>
    <w:multiLevelType w:val="hybridMultilevel"/>
    <w:tmpl w:val="C820F94A"/>
    <w:lvl w:ilvl="0" w:tplc="3DC29194">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A7"/>
    <w:rsid w:val="008F75A7"/>
    <w:rsid w:val="00E8395E"/>
    <w:rsid w:val="00F3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s.com.vn/vi/quan-he-co-dong/bao-cao-tai-chinh" TargetMode="External"/><Relationship Id="rId3" Type="http://schemas.microsoft.com/office/2007/relationships/stylesWithEffects" Target="stylesWithEffects.xml"/><Relationship Id="rId7" Type="http://schemas.openxmlformats.org/officeDocument/2006/relationships/hyperlink" Target="http://www.pgs.com.vn/vi/quan-he-co-dong/bao-cao-tai-chi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bs.com.vn/trung-tam-phan-tich/bao-cao-phan-tich.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dc:creator>
  <cp:keywords/>
  <dc:description/>
  <cp:lastModifiedBy>Tuyet</cp:lastModifiedBy>
  <cp:revision>2</cp:revision>
  <dcterms:created xsi:type="dcterms:W3CDTF">2017-05-29T04:03:00Z</dcterms:created>
  <dcterms:modified xsi:type="dcterms:W3CDTF">2017-05-29T04:04:00Z</dcterms:modified>
</cp:coreProperties>
</file>